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A2" w:rsidRPr="000157A5" w:rsidRDefault="001B27A2" w:rsidP="001B27A2">
      <w:pPr>
        <w:jc w:val="center"/>
      </w:pPr>
      <w:r w:rsidRPr="00125952">
        <w:t xml:space="preserve">   </w:t>
      </w:r>
      <w:r w:rsidR="00803B7B" w:rsidRPr="000157A5">
        <w:rPr>
          <w:noProof/>
        </w:rPr>
        <mc:AlternateContent>
          <mc:Choice Requires="wps">
            <w:drawing>
              <wp:anchor distT="0" distB="0" distL="114300" distR="114300" simplePos="0" relativeHeight="251656704" behindDoc="0" locked="0" layoutInCell="1" allowOverlap="1" wp14:anchorId="3CA435E0" wp14:editId="02B39C42">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57A5" w:rsidRDefault="000157A5" w:rsidP="001B27A2">
                            <w:pPr>
                              <w:jc w:val="center"/>
                              <w:rPr>
                                <w:rFonts w:ascii="Bookman Old Style" w:hAnsi="Bookman Old Style"/>
                                <w:b/>
                                <w:i/>
                                <w:sz w:val="6"/>
                              </w:rPr>
                            </w:pPr>
                          </w:p>
                          <w:p w:rsidR="000157A5" w:rsidRPr="004D3A6B" w:rsidRDefault="000157A5" w:rsidP="001B27A2">
                            <w:pPr>
                              <w:jc w:val="center"/>
                              <w:rPr>
                                <w:b/>
                                <w:sz w:val="23"/>
                                <w:szCs w:val="23"/>
                              </w:rPr>
                            </w:pPr>
                            <w:r w:rsidRPr="004D3A6B">
                              <w:rPr>
                                <w:b/>
                                <w:sz w:val="23"/>
                                <w:szCs w:val="23"/>
                              </w:rPr>
                              <w:t>РОССИЙСКАЯ  ФЕДЕРАЦИЯ</w:t>
                            </w:r>
                          </w:p>
                          <w:p w:rsidR="000157A5" w:rsidRPr="004D3A6B" w:rsidRDefault="000157A5" w:rsidP="001B27A2">
                            <w:pPr>
                              <w:jc w:val="center"/>
                              <w:rPr>
                                <w:b/>
                                <w:sz w:val="23"/>
                                <w:szCs w:val="23"/>
                              </w:rPr>
                            </w:pPr>
                            <w:r w:rsidRPr="004D3A6B">
                              <w:rPr>
                                <w:b/>
                                <w:sz w:val="23"/>
                                <w:szCs w:val="23"/>
                              </w:rPr>
                              <w:t>РЕСПУБЛИКА  АДЫГЕЯ</w:t>
                            </w:r>
                          </w:p>
                          <w:p w:rsidR="000157A5" w:rsidRPr="004D3A6B" w:rsidRDefault="000157A5" w:rsidP="001B27A2">
                            <w:pPr>
                              <w:jc w:val="center"/>
                              <w:rPr>
                                <w:b/>
                                <w:sz w:val="23"/>
                                <w:szCs w:val="23"/>
                              </w:rPr>
                            </w:pPr>
                            <w:r w:rsidRPr="004D3A6B">
                              <w:rPr>
                                <w:b/>
                                <w:sz w:val="23"/>
                                <w:szCs w:val="23"/>
                              </w:rPr>
                              <w:t>АДМИНИСТРАЦИЯ</w:t>
                            </w:r>
                          </w:p>
                          <w:p w:rsidR="000157A5" w:rsidRPr="004D3A6B" w:rsidRDefault="000157A5" w:rsidP="001B27A2">
                            <w:pPr>
                              <w:jc w:val="center"/>
                              <w:rPr>
                                <w:b/>
                                <w:sz w:val="23"/>
                                <w:szCs w:val="23"/>
                              </w:rPr>
                            </w:pPr>
                            <w:r w:rsidRPr="004D3A6B">
                              <w:rPr>
                                <w:b/>
                                <w:sz w:val="23"/>
                                <w:szCs w:val="23"/>
                              </w:rPr>
                              <w:t>МУНИЦИПАЛЬНОГО  ОБРАЗОВАНИЯ  «КРАСНОГВАРДЕЙСКИЙ  РАЙОН»</w:t>
                            </w:r>
                          </w:p>
                          <w:p w:rsidR="000157A5" w:rsidRDefault="000157A5" w:rsidP="001B27A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0157A5" w:rsidRDefault="000157A5" w:rsidP="001B27A2">
                      <w:pPr>
                        <w:jc w:val="center"/>
                        <w:rPr>
                          <w:rFonts w:ascii="Bookman Old Style" w:hAnsi="Bookman Old Style"/>
                          <w:b/>
                          <w:i/>
                          <w:sz w:val="6"/>
                        </w:rPr>
                      </w:pPr>
                    </w:p>
                    <w:p w:rsidR="000157A5" w:rsidRPr="004D3A6B" w:rsidRDefault="000157A5" w:rsidP="001B27A2">
                      <w:pPr>
                        <w:jc w:val="center"/>
                        <w:rPr>
                          <w:b/>
                          <w:sz w:val="23"/>
                          <w:szCs w:val="23"/>
                        </w:rPr>
                      </w:pPr>
                      <w:r w:rsidRPr="004D3A6B">
                        <w:rPr>
                          <w:b/>
                          <w:sz w:val="23"/>
                          <w:szCs w:val="23"/>
                        </w:rPr>
                        <w:t>РОССИЙСКАЯ  ФЕДЕРАЦИЯ</w:t>
                      </w:r>
                    </w:p>
                    <w:p w:rsidR="000157A5" w:rsidRPr="004D3A6B" w:rsidRDefault="000157A5" w:rsidP="001B27A2">
                      <w:pPr>
                        <w:jc w:val="center"/>
                        <w:rPr>
                          <w:b/>
                          <w:sz w:val="23"/>
                          <w:szCs w:val="23"/>
                        </w:rPr>
                      </w:pPr>
                      <w:r w:rsidRPr="004D3A6B">
                        <w:rPr>
                          <w:b/>
                          <w:sz w:val="23"/>
                          <w:szCs w:val="23"/>
                        </w:rPr>
                        <w:t>РЕСПУБЛИКА  АДЫГЕЯ</w:t>
                      </w:r>
                    </w:p>
                    <w:p w:rsidR="000157A5" w:rsidRPr="004D3A6B" w:rsidRDefault="000157A5" w:rsidP="001B27A2">
                      <w:pPr>
                        <w:jc w:val="center"/>
                        <w:rPr>
                          <w:b/>
                          <w:sz w:val="23"/>
                          <w:szCs w:val="23"/>
                        </w:rPr>
                      </w:pPr>
                      <w:r w:rsidRPr="004D3A6B">
                        <w:rPr>
                          <w:b/>
                          <w:sz w:val="23"/>
                          <w:szCs w:val="23"/>
                        </w:rPr>
                        <w:t>АДМИНИСТРАЦИЯ</w:t>
                      </w:r>
                    </w:p>
                    <w:p w:rsidR="000157A5" w:rsidRPr="004D3A6B" w:rsidRDefault="000157A5" w:rsidP="001B27A2">
                      <w:pPr>
                        <w:jc w:val="center"/>
                        <w:rPr>
                          <w:b/>
                          <w:sz w:val="23"/>
                          <w:szCs w:val="23"/>
                        </w:rPr>
                      </w:pPr>
                      <w:r w:rsidRPr="004D3A6B">
                        <w:rPr>
                          <w:b/>
                          <w:sz w:val="23"/>
                          <w:szCs w:val="23"/>
                        </w:rPr>
                        <w:t>МУНИЦИПАЛЬНОГО  ОБРАЗОВАНИЯ  «КРАСНОГВАРДЕЙСКИЙ  РАЙОН»</w:t>
                      </w:r>
                    </w:p>
                    <w:p w:rsidR="000157A5" w:rsidRDefault="000157A5" w:rsidP="001B27A2">
                      <w:pPr>
                        <w:jc w:val="center"/>
                        <w:rPr>
                          <w:i/>
                        </w:rPr>
                      </w:pPr>
                    </w:p>
                  </w:txbxContent>
                </v:textbox>
              </v:rect>
            </w:pict>
          </mc:Fallback>
        </mc:AlternateContent>
      </w:r>
      <w:r w:rsidR="00803B7B" w:rsidRPr="000157A5">
        <w:rPr>
          <w:noProof/>
        </w:rPr>
        <mc:AlternateContent>
          <mc:Choice Requires="wps">
            <w:drawing>
              <wp:anchor distT="0" distB="0" distL="114300" distR="114300" simplePos="0" relativeHeight="251657728" behindDoc="0" locked="0" layoutInCell="0" allowOverlap="1" wp14:anchorId="3F7E4733" wp14:editId="6A7E4459">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57A5" w:rsidRPr="004D3A6B" w:rsidRDefault="000157A5" w:rsidP="001B27A2">
                            <w:pPr>
                              <w:pStyle w:val="a9"/>
                              <w:jc w:val="center"/>
                              <w:rPr>
                                <w:b/>
                                <w:sz w:val="23"/>
                                <w:szCs w:val="23"/>
                              </w:rPr>
                            </w:pPr>
                            <w:r w:rsidRPr="004D3A6B">
                              <w:rPr>
                                <w:b/>
                                <w:sz w:val="23"/>
                                <w:szCs w:val="23"/>
                              </w:rPr>
                              <w:t>УРЫСЫЕ ФЕДЕРАЦИЕ</w:t>
                            </w:r>
                          </w:p>
                          <w:p w:rsidR="000157A5" w:rsidRPr="004D3A6B" w:rsidRDefault="000157A5" w:rsidP="001B27A2">
                            <w:pPr>
                              <w:pStyle w:val="a9"/>
                              <w:jc w:val="center"/>
                              <w:rPr>
                                <w:b/>
                                <w:sz w:val="23"/>
                                <w:szCs w:val="23"/>
                              </w:rPr>
                            </w:pPr>
                            <w:r w:rsidRPr="004D3A6B">
                              <w:rPr>
                                <w:b/>
                                <w:sz w:val="23"/>
                                <w:szCs w:val="23"/>
                              </w:rPr>
                              <w:t>АДЫГЭ РЕСПУБЛИК</w:t>
                            </w:r>
                          </w:p>
                          <w:p w:rsidR="000157A5" w:rsidRPr="004D3A6B" w:rsidRDefault="000157A5" w:rsidP="001B27A2">
                            <w:pPr>
                              <w:pStyle w:val="a9"/>
                              <w:jc w:val="center"/>
                              <w:rPr>
                                <w:b/>
                                <w:sz w:val="23"/>
                                <w:szCs w:val="23"/>
                              </w:rPr>
                            </w:pPr>
                            <w:r w:rsidRPr="004D3A6B">
                              <w:rPr>
                                <w:b/>
                                <w:sz w:val="23"/>
                                <w:szCs w:val="23"/>
                              </w:rPr>
                              <w:t>МУНИЦИПАЛЬНЭ ОБРАЗОВАНИЕУ</w:t>
                            </w:r>
                          </w:p>
                          <w:p w:rsidR="000157A5" w:rsidRPr="004D3A6B" w:rsidRDefault="000157A5" w:rsidP="001B27A2">
                            <w:pPr>
                              <w:pStyle w:val="a9"/>
                              <w:jc w:val="center"/>
                              <w:rPr>
                                <w:b/>
                                <w:sz w:val="23"/>
                                <w:szCs w:val="23"/>
                              </w:rPr>
                            </w:pPr>
                            <w:r w:rsidRPr="004D3A6B">
                              <w:rPr>
                                <w:b/>
                                <w:sz w:val="23"/>
                                <w:szCs w:val="23"/>
                              </w:rPr>
                              <w:t>«КРАСНОГВАРДЕЙСКЭ РАЙОНЫМ»</w:t>
                            </w:r>
                          </w:p>
                          <w:p w:rsidR="000157A5" w:rsidRPr="004D3A6B" w:rsidRDefault="000157A5" w:rsidP="001B27A2">
                            <w:pPr>
                              <w:pStyle w:val="a9"/>
                              <w:jc w:val="center"/>
                              <w:rPr>
                                <w:b/>
                                <w:sz w:val="23"/>
                                <w:szCs w:val="23"/>
                              </w:rPr>
                            </w:pPr>
                            <w:r w:rsidRPr="004D3A6B">
                              <w:rPr>
                                <w:b/>
                                <w:sz w:val="23"/>
                                <w:szCs w:val="23"/>
                              </w:rPr>
                              <w:t>И АДМИНИСТРАЦИЙ</w:t>
                            </w:r>
                          </w:p>
                          <w:p w:rsidR="000157A5" w:rsidRPr="00D364F3" w:rsidRDefault="000157A5" w:rsidP="001B27A2">
                            <w:pPr>
                              <w:jc w:val="center"/>
                              <w:rPr>
                                <w:rFonts w:ascii="Bookman Old Style" w:hAnsi="Bookman Old Style"/>
                                <w:b/>
                                <w:color w:val="800080"/>
                              </w:rPr>
                            </w:pPr>
                          </w:p>
                          <w:p w:rsidR="000157A5" w:rsidRDefault="000157A5" w:rsidP="001B27A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0157A5" w:rsidRPr="004D3A6B" w:rsidRDefault="000157A5" w:rsidP="001B27A2">
                      <w:pPr>
                        <w:pStyle w:val="a9"/>
                        <w:jc w:val="center"/>
                        <w:rPr>
                          <w:b/>
                          <w:sz w:val="23"/>
                          <w:szCs w:val="23"/>
                        </w:rPr>
                      </w:pPr>
                      <w:r w:rsidRPr="004D3A6B">
                        <w:rPr>
                          <w:b/>
                          <w:sz w:val="23"/>
                          <w:szCs w:val="23"/>
                        </w:rPr>
                        <w:t>УРЫСЫЕ ФЕДЕРАЦИЕ</w:t>
                      </w:r>
                    </w:p>
                    <w:p w:rsidR="000157A5" w:rsidRPr="004D3A6B" w:rsidRDefault="000157A5" w:rsidP="001B27A2">
                      <w:pPr>
                        <w:pStyle w:val="a9"/>
                        <w:jc w:val="center"/>
                        <w:rPr>
                          <w:b/>
                          <w:sz w:val="23"/>
                          <w:szCs w:val="23"/>
                        </w:rPr>
                      </w:pPr>
                      <w:r w:rsidRPr="004D3A6B">
                        <w:rPr>
                          <w:b/>
                          <w:sz w:val="23"/>
                          <w:szCs w:val="23"/>
                        </w:rPr>
                        <w:t>АДЫГЭ РЕСПУБЛИК</w:t>
                      </w:r>
                    </w:p>
                    <w:p w:rsidR="000157A5" w:rsidRPr="004D3A6B" w:rsidRDefault="000157A5" w:rsidP="001B27A2">
                      <w:pPr>
                        <w:pStyle w:val="a9"/>
                        <w:jc w:val="center"/>
                        <w:rPr>
                          <w:b/>
                          <w:sz w:val="23"/>
                          <w:szCs w:val="23"/>
                        </w:rPr>
                      </w:pPr>
                      <w:r w:rsidRPr="004D3A6B">
                        <w:rPr>
                          <w:b/>
                          <w:sz w:val="23"/>
                          <w:szCs w:val="23"/>
                        </w:rPr>
                        <w:t>МУНИЦИПАЛЬНЭ ОБРАЗОВАНИЕУ</w:t>
                      </w:r>
                    </w:p>
                    <w:p w:rsidR="000157A5" w:rsidRPr="004D3A6B" w:rsidRDefault="000157A5" w:rsidP="001B27A2">
                      <w:pPr>
                        <w:pStyle w:val="a9"/>
                        <w:jc w:val="center"/>
                        <w:rPr>
                          <w:b/>
                          <w:sz w:val="23"/>
                          <w:szCs w:val="23"/>
                        </w:rPr>
                      </w:pPr>
                      <w:r w:rsidRPr="004D3A6B">
                        <w:rPr>
                          <w:b/>
                          <w:sz w:val="23"/>
                          <w:szCs w:val="23"/>
                        </w:rPr>
                        <w:t>«КРАСНОГВАРДЕЙСКЭ РАЙОНЫМ»</w:t>
                      </w:r>
                    </w:p>
                    <w:p w:rsidR="000157A5" w:rsidRPr="004D3A6B" w:rsidRDefault="000157A5" w:rsidP="001B27A2">
                      <w:pPr>
                        <w:pStyle w:val="a9"/>
                        <w:jc w:val="center"/>
                        <w:rPr>
                          <w:b/>
                          <w:sz w:val="23"/>
                          <w:szCs w:val="23"/>
                        </w:rPr>
                      </w:pPr>
                      <w:r w:rsidRPr="004D3A6B">
                        <w:rPr>
                          <w:b/>
                          <w:sz w:val="23"/>
                          <w:szCs w:val="23"/>
                        </w:rPr>
                        <w:t>И АДМИНИСТРАЦИЙ</w:t>
                      </w:r>
                    </w:p>
                    <w:p w:rsidR="000157A5" w:rsidRPr="00D364F3" w:rsidRDefault="000157A5" w:rsidP="001B27A2">
                      <w:pPr>
                        <w:jc w:val="center"/>
                        <w:rPr>
                          <w:rFonts w:ascii="Bookman Old Style" w:hAnsi="Bookman Old Style"/>
                          <w:b/>
                          <w:color w:val="800080"/>
                        </w:rPr>
                      </w:pPr>
                    </w:p>
                    <w:p w:rsidR="000157A5" w:rsidRDefault="000157A5" w:rsidP="001B27A2">
                      <w:pPr>
                        <w:jc w:val="center"/>
                      </w:pPr>
                    </w:p>
                  </w:txbxContent>
                </v:textbox>
              </v:rect>
            </w:pict>
          </mc:Fallback>
        </mc:AlternateContent>
      </w:r>
      <w:r w:rsidRPr="000157A5">
        <w:rPr>
          <w:b/>
          <w:noProof/>
          <w:sz w:val="22"/>
          <w:szCs w:val="22"/>
        </w:rPr>
        <w:drawing>
          <wp:inline distT="0" distB="0" distL="0" distR="0" wp14:anchorId="0910EC7E" wp14:editId="694D4F4D">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B27A2" w:rsidRPr="000157A5" w:rsidRDefault="001B27A2" w:rsidP="001B27A2">
      <w:pPr>
        <w:jc w:val="center"/>
        <w:rPr>
          <w:sz w:val="18"/>
        </w:rPr>
      </w:pPr>
    </w:p>
    <w:p w:rsidR="001B27A2" w:rsidRPr="000157A5" w:rsidRDefault="001B27A2" w:rsidP="001B27A2">
      <w:pPr>
        <w:jc w:val="center"/>
        <w:rPr>
          <w:sz w:val="18"/>
        </w:rPr>
      </w:pPr>
    </w:p>
    <w:p w:rsidR="001B27A2" w:rsidRPr="000157A5" w:rsidRDefault="001B27A2" w:rsidP="001B27A2">
      <w:pPr>
        <w:pStyle w:val="9"/>
        <w:rPr>
          <w:rFonts w:cs="Arial"/>
          <w:i/>
          <w:sz w:val="26"/>
          <w:szCs w:val="26"/>
        </w:rPr>
      </w:pPr>
      <w:proofErr w:type="gramStart"/>
      <w:r w:rsidRPr="000157A5">
        <w:rPr>
          <w:rFonts w:cs="Arial"/>
          <w:i/>
          <w:sz w:val="26"/>
          <w:szCs w:val="26"/>
        </w:rPr>
        <w:t>П</w:t>
      </w:r>
      <w:proofErr w:type="gramEnd"/>
      <w:r w:rsidRPr="000157A5">
        <w:rPr>
          <w:rFonts w:cs="Arial"/>
          <w:i/>
          <w:sz w:val="26"/>
          <w:szCs w:val="26"/>
        </w:rPr>
        <w:t xml:space="preserve">  О  С  Т  А  Н  О  В  Л  Е  Н  И  Е   </w:t>
      </w:r>
    </w:p>
    <w:p w:rsidR="001B27A2" w:rsidRPr="000157A5" w:rsidRDefault="001B27A2" w:rsidP="001B27A2">
      <w:pPr>
        <w:pStyle w:val="1"/>
        <w:jc w:val="center"/>
        <w:rPr>
          <w:rFonts w:cs="Arial"/>
          <w:b/>
          <w:i/>
          <w:color w:val="000000"/>
          <w:sz w:val="26"/>
          <w:szCs w:val="26"/>
        </w:rPr>
      </w:pPr>
      <w:r w:rsidRPr="000157A5">
        <w:rPr>
          <w:rFonts w:cs="Arial"/>
          <w:b/>
          <w:i/>
          <w:color w:val="000000"/>
          <w:sz w:val="26"/>
          <w:szCs w:val="26"/>
        </w:rPr>
        <w:t>АДМИНИСТРАЦИИ   МУНИЦИПАЛЬНОГО  ОБРАЗОВАНИЯ</w:t>
      </w:r>
    </w:p>
    <w:p w:rsidR="001B27A2" w:rsidRPr="000157A5" w:rsidRDefault="001B27A2" w:rsidP="001B27A2">
      <w:pPr>
        <w:pStyle w:val="1"/>
        <w:jc w:val="center"/>
      </w:pPr>
      <w:r w:rsidRPr="000157A5">
        <w:rPr>
          <w:rFonts w:cs="Arial"/>
          <w:b/>
          <w:i/>
          <w:color w:val="000000"/>
          <w:sz w:val="26"/>
          <w:szCs w:val="26"/>
        </w:rPr>
        <w:t xml:space="preserve"> </w:t>
      </w:r>
      <w:r w:rsidR="003C2333" w:rsidRPr="000157A5">
        <w:rPr>
          <w:rFonts w:cs="Arial"/>
          <w:b/>
          <w:i/>
          <w:color w:val="000000"/>
          <w:sz w:val="26"/>
          <w:szCs w:val="26"/>
        </w:rPr>
        <w:t>«</w:t>
      </w:r>
      <w:r w:rsidRPr="000157A5">
        <w:rPr>
          <w:rFonts w:cs="Arial"/>
          <w:b/>
          <w:i/>
          <w:color w:val="000000"/>
          <w:sz w:val="26"/>
          <w:szCs w:val="26"/>
        </w:rPr>
        <w:t>КРАСНОГВАРДЕЙСКИЙ  РАЙОН</w:t>
      </w:r>
      <w:r w:rsidR="003C2333" w:rsidRPr="000157A5">
        <w:rPr>
          <w:rFonts w:cs="Arial"/>
          <w:b/>
          <w:i/>
          <w:color w:val="000000"/>
          <w:sz w:val="26"/>
          <w:szCs w:val="26"/>
        </w:rPr>
        <w:t>»</w:t>
      </w:r>
    </w:p>
    <w:p w:rsidR="001B27A2" w:rsidRPr="000157A5" w:rsidRDefault="001B27A2" w:rsidP="001B27A2">
      <w:pPr>
        <w:tabs>
          <w:tab w:val="center" w:pos="5103"/>
          <w:tab w:val="right" w:pos="10206"/>
        </w:tabs>
      </w:pPr>
      <w:r w:rsidRPr="000157A5">
        <w:tab/>
      </w:r>
      <w:r w:rsidR="00803B7B" w:rsidRPr="000157A5">
        <w:rPr>
          <w:noProof/>
        </w:rPr>
        <mc:AlternateContent>
          <mc:Choice Requires="wps">
            <w:drawing>
              <wp:anchor distT="4294967294" distB="4294967294" distL="114300" distR="114300" simplePos="0" relativeHeight="251658240" behindDoc="0" locked="0" layoutInCell="1" allowOverlap="1" wp14:anchorId="55E81949" wp14:editId="441ED6F7">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0157A5">
        <w:tab/>
      </w:r>
    </w:p>
    <w:p w:rsidR="001B27A2" w:rsidRPr="000157A5" w:rsidRDefault="001B27A2" w:rsidP="001B27A2">
      <w:pPr>
        <w:pStyle w:val="7"/>
        <w:rPr>
          <w:i/>
          <w:sz w:val="8"/>
          <w:u w:val="single"/>
        </w:rPr>
      </w:pPr>
    </w:p>
    <w:p w:rsidR="001B27A2" w:rsidRPr="000157A5" w:rsidRDefault="001B27A2" w:rsidP="001B27A2">
      <w:pPr>
        <w:pStyle w:val="7"/>
        <w:rPr>
          <w:i/>
          <w:sz w:val="24"/>
          <w:szCs w:val="24"/>
          <w:u w:val="single"/>
        </w:rPr>
      </w:pPr>
      <w:r w:rsidRPr="000157A5">
        <w:rPr>
          <w:i/>
          <w:sz w:val="24"/>
          <w:szCs w:val="24"/>
          <w:u w:val="single"/>
        </w:rPr>
        <w:t xml:space="preserve">От </w:t>
      </w:r>
      <w:r w:rsidR="00E722AE" w:rsidRPr="00E722AE">
        <w:rPr>
          <w:i/>
          <w:sz w:val="24"/>
          <w:szCs w:val="24"/>
          <w:u w:val="single"/>
        </w:rPr>
        <w:t>29</w:t>
      </w:r>
      <w:r w:rsidR="00E722AE">
        <w:rPr>
          <w:i/>
          <w:sz w:val="24"/>
          <w:szCs w:val="24"/>
          <w:u w:val="single"/>
        </w:rPr>
        <w:t xml:space="preserve">.03.2024 г. </w:t>
      </w:r>
      <w:r w:rsidRPr="000157A5">
        <w:rPr>
          <w:i/>
          <w:sz w:val="24"/>
          <w:szCs w:val="24"/>
          <w:u w:val="single"/>
        </w:rPr>
        <w:t xml:space="preserve"> № </w:t>
      </w:r>
      <w:r w:rsidR="00E722AE">
        <w:rPr>
          <w:i/>
          <w:sz w:val="24"/>
          <w:szCs w:val="24"/>
          <w:u w:val="single"/>
        </w:rPr>
        <w:t>236</w:t>
      </w:r>
      <w:r w:rsidRPr="000157A5">
        <w:rPr>
          <w:i/>
          <w:sz w:val="24"/>
          <w:szCs w:val="24"/>
          <w:u w:val="single"/>
        </w:rPr>
        <w:t xml:space="preserve"> </w:t>
      </w:r>
    </w:p>
    <w:p w:rsidR="001B27A2" w:rsidRPr="000157A5" w:rsidRDefault="001B27A2" w:rsidP="001B27A2">
      <w:pPr>
        <w:pStyle w:val="8"/>
        <w:rPr>
          <w:rFonts w:ascii="Times New Roman" w:hAnsi="Times New Roman"/>
          <w:b/>
          <w:sz w:val="24"/>
          <w:szCs w:val="24"/>
        </w:rPr>
      </w:pPr>
      <w:r w:rsidRPr="000157A5">
        <w:rPr>
          <w:rFonts w:ascii="Times New Roman" w:hAnsi="Times New Roman"/>
          <w:b/>
          <w:sz w:val="24"/>
          <w:szCs w:val="24"/>
        </w:rPr>
        <w:t>с. Красногвардейское</w:t>
      </w:r>
    </w:p>
    <w:p w:rsidR="001B27A2" w:rsidRPr="000157A5" w:rsidRDefault="001B27A2" w:rsidP="001B27A2"/>
    <w:p w:rsidR="001B27A2" w:rsidRPr="000157A5" w:rsidRDefault="001B27A2" w:rsidP="001B27A2">
      <w:pPr>
        <w:rPr>
          <w:b/>
          <w:sz w:val="18"/>
          <w:szCs w:val="18"/>
        </w:rPr>
      </w:pPr>
    </w:p>
    <w:p w:rsidR="00924EBA" w:rsidRPr="000157A5" w:rsidRDefault="00924EBA" w:rsidP="00924EBA">
      <w:pPr>
        <w:tabs>
          <w:tab w:val="left" w:pos="4536"/>
        </w:tabs>
        <w:ind w:right="-2"/>
        <w:jc w:val="both"/>
        <w:rPr>
          <w:b/>
          <w:sz w:val="28"/>
          <w:szCs w:val="28"/>
          <w:lang w:eastAsia="en-US"/>
        </w:rPr>
      </w:pPr>
      <w:r w:rsidRPr="000157A5">
        <w:rPr>
          <w:b/>
          <w:sz w:val="28"/>
          <w:szCs w:val="28"/>
          <w:lang w:eastAsia="en-US"/>
        </w:rPr>
        <w:t>О внесении изменений в постановлени</w:t>
      </w:r>
      <w:r w:rsidR="00BF27BF" w:rsidRPr="000157A5">
        <w:rPr>
          <w:b/>
          <w:sz w:val="28"/>
          <w:szCs w:val="28"/>
          <w:lang w:eastAsia="en-US"/>
        </w:rPr>
        <w:t>е</w:t>
      </w:r>
      <w:r w:rsidRPr="000157A5">
        <w:rPr>
          <w:b/>
          <w:sz w:val="28"/>
          <w:szCs w:val="28"/>
          <w:lang w:eastAsia="en-US"/>
        </w:rPr>
        <w:t xml:space="preserve"> администрации муниципального образования </w:t>
      </w:r>
      <w:r w:rsidR="003C2333" w:rsidRPr="000157A5">
        <w:rPr>
          <w:b/>
          <w:sz w:val="28"/>
          <w:szCs w:val="28"/>
          <w:lang w:eastAsia="en-US"/>
        </w:rPr>
        <w:t>«</w:t>
      </w:r>
      <w:r w:rsidRPr="000157A5">
        <w:rPr>
          <w:b/>
          <w:sz w:val="28"/>
          <w:szCs w:val="28"/>
          <w:lang w:eastAsia="en-US"/>
        </w:rPr>
        <w:t>Красногвардейский район</w:t>
      </w:r>
      <w:r w:rsidR="003C2333" w:rsidRPr="000157A5">
        <w:rPr>
          <w:b/>
          <w:sz w:val="28"/>
          <w:szCs w:val="28"/>
          <w:lang w:eastAsia="en-US"/>
        </w:rPr>
        <w:t>»</w:t>
      </w:r>
      <w:r w:rsidRPr="000157A5">
        <w:rPr>
          <w:b/>
          <w:sz w:val="28"/>
          <w:szCs w:val="28"/>
          <w:lang w:eastAsia="en-US"/>
        </w:rPr>
        <w:t xml:space="preserve"> от 04.03.2021 г. № 188 </w:t>
      </w:r>
      <w:r w:rsidR="003C2333" w:rsidRPr="000157A5">
        <w:rPr>
          <w:b/>
          <w:sz w:val="28"/>
          <w:szCs w:val="28"/>
          <w:lang w:eastAsia="en-US"/>
        </w:rPr>
        <w:t>«</w:t>
      </w:r>
      <w:r w:rsidRPr="000157A5">
        <w:rPr>
          <w:b/>
          <w:sz w:val="28"/>
          <w:szCs w:val="28"/>
          <w:lang w:eastAsia="en-US"/>
        </w:rPr>
        <w:t xml:space="preserve">О муниципальной программе муниципального образования </w:t>
      </w:r>
      <w:r w:rsidR="003C2333" w:rsidRPr="000157A5">
        <w:rPr>
          <w:b/>
          <w:sz w:val="28"/>
          <w:szCs w:val="28"/>
          <w:lang w:eastAsia="en-US"/>
        </w:rPr>
        <w:t>«</w:t>
      </w:r>
      <w:r w:rsidRPr="000157A5">
        <w:rPr>
          <w:b/>
          <w:sz w:val="28"/>
          <w:szCs w:val="28"/>
          <w:lang w:eastAsia="en-US"/>
        </w:rPr>
        <w:t>Красногвардейский район</w:t>
      </w:r>
      <w:r w:rsidR="003C2333" w:rsidRPr="000157A5">
        <w:rPr>
          <w:b/>
          <w:sz w:val="28"/>
          <w:szCs w:val="28"/>
          <w:lang w:eastAsia="en-US"/>
        </w:rPr>
        <w:t>»</w:t>
      </w:r>
      <w:r w:rsidRPr="000157A5">
        <w:rPr>
          <w:b/>
          <w:sz w:val="28"/>
          <w:szCs w:val="28"/>
          <w:lang w:eastAsia="en-US"/>
        </w:rPr>
        <w:t xml:space="preserve">  </w:t>
      </w:r>
      <w:r w:rsidR="003C2333" w:rsidRPr="000157A5">
        <w:rPr>
          <w:b/>
          <w:sz w:val="28"/>
          <w:szCs w:val="28"/>
          <w:lang w:eastAsia="en-US"/>
        </w:rPr>
        <w:t>«</w:t>
      </w:r>
      <w:r w:rsidRPr="000157A5">
        <w:rPr>
          <w:b/>
          <w:sz w:val="28"/>
          <w:szCs w:val="28"/>
          <w:lang w:eastAsia="en-US"/>
        </w:rPr>
        <w:t>Управление муниципальными финансами</w:t>
      </w:r>
      <w:r w:rsidR="003C2333" w:rsidRPr="000157A5">
        <w:rPr>
          <w:b/>
          <w:sz w:val="28"/>
          <w:szCs w:val="28"/>
          <w:lang w:eastAsia="en-US"/>
        </w:rPr>
        <w:t>»</w:t>
      </w:r>
      <w:r w:rsidRPr="000157A5">
        <w:rPr>
          <w:b/>
          <w:sz w:val="28"/>
          <w:szCs w:val="28"/>
          <w:lang w:eastAsia="en-US"/>
        </w:rPr>
        <w:t xml:space="preserve"> </w:t>
      </w:r>
    </w:p>
    <w:p w:rsidR="00924EBA" w:rsidRPr="000157A5" w:rsidRDefault="00924EBA" w:rsidP="00924EBA">
      <w:pPr>
        <w:tabs>
          <w:tab w:val="left" w:pos="4536"/>
        </w:tabs>
        <w:ind w:right="-2"/>
        <w:jc w:val="both"/>
        <w:rPr>
          <w:rFonts w:ascii="Arial" w:hAnsi="Arial" w:cs="Arial"/>
          <w:b/>
          <w:bCs/>
        </w:rPr>
      </w:pPr>
    </w:p>
    <w:p w:rsidR="00924EBA" w:rsidRPr="000157A5" w:rsidRDefault="00924EBA" w:rsidP="00924EBA">
      <w:pPr>
        <w:tabs>
          <w:tab w:val="left" w:pos="4536"/>
        </w:tabs>
        <w:ind w:right="-2"/>
        <w:jc w:val="both"/>
        <w:rPr>
          <w:rFonts w:ascii="Arial" w:hAnsi="Arial" w:cs="Arial"/>
          <w:b/>
          <w:bCs/>
        </w:rPr>
      </w:pPr>
    </w:p>
    <w:p w:rsidR="0055597F" w:rsidRPr="000157A5" w:rsidRDefault="0055597F" w:rsidP="00924EBA">
      <w:pPr>
        <w:tabs>
          <w:tab w:val="left" w:pos="4536"/>
        </w:tabs>
        <w:ind w:right="-2"/>
        <w:jc w:val="both"/>
        <w:rPr>
          <w:rFonts w:ascii="Arial" w:hAnsi="Arial" w:cs="Arial"/>
          <w:b/>
          <w:bCs/>
        </w:rPr>
      </w:pPr>
    </w:p>
    <w:p w:rsidR="00924EBA" w:rsidRPr="000157A5" w:rsidRDefault="00924EBA" w:rsidP="00924EBA">
      <w:pPr>
        <w:tabs>
          <w:tab w:val="left" w:pos="142"/>
          <w:tab w:val="left" w:pos="709"/>
        </w:tabs>
        <w:ind w:firstLine="709"/>
        <w:jc w:val="both"/>
        <w:rPr>
          <w:b/>
          <w:bCs/>
          <w:sz w:val="28"/>
          <w:szCs w:val="28"/>
        </w:rPr>
      </w:pPr>
      <w:r w:rsidRPr="000157A5">
        <w:rPr>
          <w:bCs/>
          <w:sz w:val="28"/>
          <w:szCs w:val="28"/>
        </w:rPr>
        <w:t xml:space="preserve">В целях приведения в соответствие с </w:t>
      </w:r>
      <w:r w:rsidR="00CC73B7" w:rsidRPr="000157A5">
        <w:rPr>
          <w:bCs/>
          <w:sz w:val="28"/>
          <w:szCs w:val="28"/>
        </w:rPr>
        <w:t xml:space="preserve">решением </w:t>
      </w:r>
      <w:r w:rsidR="00D104C7" w:rsidRPr="000157A5">
        <w:rPr>
          <w:color w:val="22272F"/>
          <w:sz w:val="28"/>
          <w:szCs w:val="28"/>
          <w:shd w:val="clear" w:color="auto" w:fill="FFFFFF"/>
        </w:rPr>
        <w:t xml:space="preserve">о бюджете </w:t>
      </w:r>
      <w:r w:rsidRPr="000157A5">
        <w:rPr>
          <w:bCs/>
          <w:sz w:val="28"/>
          <w:szCs w:val="28"/>
        </w:rPr>
        <w:t xml:space="preserve">МО </w:t>
      </w:r>
      <w:r w:rsidR="003C2333" w:rsidRPr="000157A5">
        <w:rPr>
          <w:bCs/>
          <w:sz w:val="28"/>
          <w:szCs w:val="28"/>
        </w:rPr>
        <w:t>«</w:t>
      </w:r>
      <w:r w:rsidRPr="000157A5">
        <w:rPr>
          <w:bCs/>
          <w:sz w:val="28"/>
          <w:szCs w:val="28"/>
        </w:rPr>
        <w:t>Красногвардейский район</w:t>
      </w:r>
      <w:r w:rsidR="003C2333" w:rsidRPr="000157A5">
        <w:rPr>
          <w:bCs/>
          <w:sz w:val="28"/>
          <w:szCs w:val="28"/>
        </w:rPr>
        <w:t>»</w:t>
      </w:r>
      <w:r w:rsidR="00D104C7" w:rsidRPr="000157A5">
        <w:rPr>
          <w:bCs/>
          <w:sz w:val="28"/>
          <w:szCs w:val="28"/>
        </w:rPr>
        <w:t xml:space="preserve"> и</w:t>
      </w:r>
      <w:r w:rsidRPr="000157A5">
        <w:rPr>
          <w:bCs/>
          <w:sz w:val="28"/>
          <w:szCs w:val="28"/>
        </w:rPr>
        <w:t xml:space="preserve"> руководствуясь Уставом МО </w:t>
      </w:r>
      <w:r w:rsidR="003C2333" w:rsidRPr="000157A5">
        <w:rPr>
          <w:bCs/>
          <w:sz w:val="28"/>
          <w:szCs w:val="28"/>
        </w:rPr>
        <w:t>«</w:t>
      </w:r>
      <w:r w:rsidRPr="000157A5">
        <w:rPr>
          <w:bCs/>
          <w:sz w:val="28"/>
          <w:szCs w:val="28"/>
        </w:rPr>
        <w:t>Красногвардейский район</w:t>
      </w:r>
      <w:r w:rsidR="003C2333" w:rsidRPr="000157A5">
        <w:rPr>
          <w:bCs/>
          <w:sz w:val="28"/>
          <w:szCs w:val="28"/>
        </w:rPr>
        <w:t>»</w:t>
      </w:r>
    </w:p>
    <w:p w:rsidR="0055597F" w:rsidRPr="000157A5" w:rsidRDefault="0055597F" w:rsidP="001B27A2">
      <w:pPr>
        <w:jc w:val="both"/>
        <w:rPr>
          <w:bCs/>
        </w:rPr>
      </w:pPr>
    </w:p>
    <w:p w:rsidR="0055597F" w:rsidRPr="000157A5" w:rsidRDefault="0055597F" w:rsidP="001B27A2">
      <w:pPr>
        <w:jc w:val="both"/>
        <w:rPr>
          <w:bCs/>
        </w:rPr>
      </w:pPr>
    </w:p>
    <w:p w:rsidR="001B27A2" w:rsidRPr="000157A5" w:rsidRDefault="001B27A2" w:rsidP="001B27A2">
      <w:pPr>
        <w:jc w:val="center"/>
        <w:rPr>
          <w:b/>
          <w:bCs/>
          <w:sz w:val="28"/>
          <w:szCs w:val="28"/>
        </w:rPr>
      </w:pPr>
      <w:r w:rsidRPr="000157A5">
        <w:rPr>
          <w:b/>
          <w:bCs/>
          <w:sz w:val="28"/>
          <w:szCs w:val="28"/>
        </w:rPr>
        <w:t>ПОСТАНОВЛЯЮ:</w:t>
      </w:r>
    </w:p>
    <w:p w:rsidR="001B27A2" w:rsidRPr="000157A5" w:rsidRDefault="001B27A2" w:rsidP="001B27A2">
      <w:pPr>
        <w:jc w:val="center"/>
        <w:rPr>
          <w:b/>
          <w:bCs/>
          <w:sz w:val="28"/>
          <w:szCs w:val="28"/>
        </w:rPr>
      </w:pPr>
    </w:p>
    <w:p w:rsidR="00C76870" w:rsidRPr="000157A5" w:rsidRDefault="000E4473" w:rsidP="00DE04B9">
      <w:pPr>
        <w:pStyle w:val="ac"/>
        <w:numPr>
          <w:ilvl w:val="0"/>
          <w:numId w:val="1"/>
        </w:numPr>
        <w:tabs>
          <w:tab w:val="left" w:pos="0"/>
        </w:tabs>
        <w:spacing w:line="240" w:lineRule="auto"/>
        <w:ind w:left="0" w:right="-2" w:firstLine="567"/>
        <w:jc w:val="both"/>
        <w:rPr>
          <w:rFonts w:ascii="Times New Roman" w:hAnsi="Times New Roman"/>
          <w:bCs/>
          <w:sz w:val="28"/>
          <w:szCs w:val="28"/>
        </w:rPr>
      </w:pPr>
      <w:r w:rsidRPr="000157A5">
        <w:rPr>
          <w:rFonts w:ascii="Times New Roman" w:hAnsi="Times New Roman"/>
          <w:bCs/>
          <w:sz w:val="28"/>
          <w:szCs w:val="28"/>
        </w:rPr>
        <w:t xml:space="preserve">Внести изменения в постановление  администрации МО </w:t>
      </w:r>
      <w:r w:rsidR="003C2333" w:rsidRPr="000157A5">
        <w:rPr>
          <w:rFonts w:ascii="Times New Roman" w:hAnsi="Times New Roman"/>
          <w:bCs/>
          <w:sz w:val="28"/>
          <w:szCs w:val="28"/>
        </w:rPr>
        <w:t>«</w:t>
      </w:r>
      <w:r w:rsidRPr="000157A5">
        <w:rPr>
          <w:rFonts w:ascii="Times New Roman" w:hAnsi="Times New Roman"/>
          <w:bCs/>
          <w:sz w:val="28"/>
          <w:szCs w:val="28"/>
        </w:rPr>
        <w:t>Красногвардейский район</w:t>
      </w:r>
      <w:r w:rsidR="003C2333" w:rsidRPr="000157A5">
        <w:rPr>
          <w:rFonts w:ascii="Times New Roman" w:hAnsi="Times New Roman"/>
          <w:bCs/>
          <w:sz w:val="28"/>
          <w:szCs w:val="28"/>
        </w:rPr>
        <w:t>»</w:t>
      </w:r>
      <w:r w:rsidRPr="000157A5">
        <w:rPr>
          <w:rFonts w:ascii="Times New Roman" w:hAnsi="Times New Roman"/>
          <w:bCs/>
          <w:sz w:val="28"/>
          <w:szCs w:val="28"/>
        </w:rPr>
        <w:t xml:space="preserve"> от 04.03.2021 г. № 188 </w:t>
      </w:r>
      <w:r w:rsidR="003C2333" w:rsidRPr="000157A5">
        <w:rPr>
          <w:rFonts w:ascii="Times New Roman" w:hAnsi="Times New Roman"/>
          <w:bCs/>
          <w:sz w:val="28"/>
          <w:szCs w:val="28"/>
        </w:rPr>
        <w:t>«</w:t>
      </w:r>
      <w:r w:rsidRPr="000157A5">
        <w:rPr>
          <w:rFonts w:ascii="Times New Roman" w:hAnsi="Times New Roman"/>
          <w:bCs/>
          <w:sz w:val="28"/>
          <w:szCs w:val="28"/>
        </w:rPr>
        <w:t xml:space="preserve">О муниципальной программе муниципального образования </w:t>
      </w:r>
      <w:r w:rsidR="003C2333" w:rsidRPr="000157A5">
        <w:rPr>
          <w:rFonts w:ascii="Times New Roman" w:hAnsi="Times New Roman"/>
          <w:bCs/>
          <w:sz w:val="28"/>
          <w:szCs w:val="28"/>
        </w:rPr>
        <w:t>«</w:t>
      </w:r>
      <w:r w:rsidRPr="000157A5">
        <w:rPr>
          <w:rFonts w:ascii="Times New Roman" w:hAnsi="Times New Roman"/>
          <w:bCs/>
          <w:sz w:val="28"/>
          <w:szCs w:val="28"/>
        </w:rPr>
        <w:t>Красногвардейский район</w:t>
      </w:r>
      <w:r w:rsidR="003C2333" w:rsidRPr="000157A5">
        <w:rPr>
          <w:rFonts w:ascii="Times New Roman" w:hAnsi="Times New Roman"/>
          <w:bCs/>
          <w:sz w:val="28"/>
          <w:szCs w:val="28"/>
        </w:rPr>
        <w:t>»</w:t>
      </w:r>
      <w:r w:rsidRPr="000157A5">
        <w:rPr>
          <w:rFonts w:ascii="Times New Roman" w:hAnsi="Times New Roman"/>
          <w:bCs/>
          <w:sz w:val="28"/>
          <w:szCs w:val="28"/>
        </w:rPr>
        <w:t xml:space="preserve"> </w:t>
      </w:r>
      <w:r w:rsidR="003C2333" w:rsidRPr="000157A5">
        <w:rPr>
          <w:rFonts w:ascii="Times New Roman" w:hAnsi="Times New Roman"/>
          <w:bCs/>
          <w:sz w:val="28"/>
          <w:szCs w:val="28"/>
        </w:rPr>
        <w:t>«</w:t>
      </w:r>
      <w:r w:rsidRPr="000157A5">
        <w:rPr>
          <w:rFonts w:ascii="Times New Roman" w:hAnsi="Times New Roman"/>
          <w:bCs/>
          <w:sz w:val="28"/>
          <w:szCs w:val="28"/>
        </w:rPr>
        <w:t>Управление муниципальными финансами</w:t>
      </w:r>
      <w:r w:rsidR="003C2333" w:rsidRPr="000157A5">
        <w:rPr>
          <w:rFonts w:ascii="Times New Roman" w:hAnsi="Times New Roman"/>
          <w:bCs/>
          <w:sz w:val="28"/>
          <w:szCs w:val="28"/>
        </w:rPr>
        <w:t>»</w:t>
      </w:r>
      <w:r w:rsidRPr="000157A5">
        <w:rPr>
          <w:rFonts w:ascii="Times New Roman" w:hAnsi="Times New Roman"/>
          <w:bCs/>
          <w:sz w:val="28"/>
          <w:szCs w:val="28"/>
        </w:rPr>
        <w:t xml:space="preserve"> </w:t>
      </w:r>
      <w:r w:rsidR="00DE04B9" w:rsidRPr="000157A5">
        <w:rPr>
          <w:rFonts w:ascii="Times New Roman" w:hAnsi="Times New Roman"/>
          <w:bCs/>
          <w:sz w:val="28"/>
          <w:szCs w:val="28"/>
        </w:rPr>
        <w:t>изложив приложение в новой редакции (Приложение).</w:t>
      </w:r>
    </w:p>
    <w:p w:rsidR="001B0555" w:rsidRPr="000157A5" w:rsidRDefault="00CC2827" w:rsidP="004F6A0C">
      <w:pPr>
        <w:pStyle w:val="ac"/>
        <w:numPr>
          <w:ilvl w:val="0"/>
          <w:numId w:val="2"/>
        </w:numPr>
        <w:ind w:left="0" w:firstLine="567"/>
        <w:jc w:val="both"/>
        <w:rPr>
          <w:rFonts w:ascii="Times New Roman" w:hAnsi="Times New Roman"/>
          <w:sz w:val="28"/>
          <w:szCs w:val="28"/>
        </w:rPr>
      </w:pPr>
      <w:r w:rsidRPr="000157A5">
        <w:rPr>
          <w:rFonts w:ascii="Times New Roman" w:hAnsi="Times New Roman"/>
          <w:bCs/>
          <w:sz w:val="28"/>
          <w:szCs w:val="28"/>
        </w:rPr>
        <w:t xml:space="preserve">Опубликовать данное постановление в районной газете </w:t>
      </w:r>
      <w:r w:rsidR="003C2333" w:rsidRPr="000157A5">
        <w:rPr>
          <w:rFonts w:ascii="Times New Roman" w:hAnsi="Times New Roman"/>
          <w:bCs/>
          <w:sz w:val="28"/>
          <w:szCs w:val="28"/>
        </w:rPr>
        <w:t>«</w:t>
      </w:r>
      <w:r w:rsidRPr="000157A5">
        <w:rPr>
          <w:rFonts w:ascii="Times New Roman" w:hAnsi="Times New Roman"/>
          <w:bCs/>
          <w:sz w:val="28"/>
          <w:szCs w:val="28"/>
        </w:rPr>
        <w:t>Дружба</w:t>
      </w:r>
      <w:r w:rsidR="003C2333" w:rsidRPr="000157A5">
        <w:rPr>
          <w:rFonts w:ascii="Times New Roman" w:hAnsi="Times New Roman"/>
          <w:bCs/>
          <w:sz w:val="28"/>
          <w:szCs w:val="28"/>
        </w:rPr>
        <w:t>»</w:t>
      </w:r>
      <w:r w:rsidRPr="000157A5">
        <w:rPr>
          <w:rFonts w:ascii="Times New Roman" w:hAnsi="Times New Roman"/>
          <w:bCs/>
          <w:sz w:val="28"/>
          <w:szCs w:val="28"/>
        </w:rPr>
        <w:t xml:space="preserve"> и разместить на официальном сайте органов местного самоуправления МО </w:t>
      </w:r>
      <w:r w:rsidR="003C2333" w:rsidRPr="000157A5">
        <w:rPr>
          <w:rFonts w:ascii="Times New Roman" w:hAnsi="Times New Roman"/>
          <w:bCs/>
          <w:sz w:val="28"/>
          <w:szCs w:val="28"/>
        </w:rPr>
        <w:t>«</w:t>
      </w:r>
      <w:r w:rsidRPr="000157A5">
        <w:rPr>
          <w:rFonts w:ascii="Times New Roman" w:hAnsi="Times New Roman"/>
          <w:bCs/>
          <w:sz w:val="28"/>
          <w:szCs w:val="28"/>
        </w:rPr>
        <w:t>Красногвардейский район</w:t>
      </w:r>
      <w:r w:rsidR="003C2333" w:rsidRPr="000157A5">
        <w:rPr>
          <w:rFonts w:ascii="Times New Roman" w:hAnsi="Times New Roman"/>
          <w:bCs/>
          <w:sz w:val="28"/>
          <w:szCs w:val="28"/>
        </w:rPr>
        <w:t>»</w:t>
      </w:r>
      <w:r w:rsidRPr="000157A5">
        <w:rPr>
          <w:rFonts w:ascii="Times New Roman" w:hAnsi="Times New Roman"/>
          <w:bCs/>
          <w:sz w:val="28"/>
          <w:szCs w:val="28"/>
        </w:rPr>
        <w:t xml:space="preserve"> в сети </w:t>
      </w:r>
      <w:r w:rsidR="003C2333" w:rsidRPr="000157A5">
        <w:rPr>
          <w:rFonts w:ascii="Times New Roman" w:hAnsi="Times New Roman"/>
          <w:bCs/>
          <w:sz w:val="28"/>
          <w:szCs w:val="28"/>
        </w:rPr>
        <w:t>«</w:t>
      </w:r>
      <w:r w:rsidRPr="000157A5">
        <w:rPr>
          <w:rFonts w:ascii="Times New Roman" w:hAnsi="Times New Roman"/>
          <w:bCs/>
          <w:sz w:val="28"/>
          <w:szCs w:val="28"/>
        </w:rPr>
        <w:t>Интернет</w:t>
      </w:r>
      <w:r w:rsidR="003C2333" w:rsidRPr="000157A5">
        <w:rPr>
          <w:rFonts w:ascii="Times New Roman" w:hAnsi="Times New Roman"/>
          <w:bCs/>
          <w:sz w:val="28"/>
          <w:szCs w:val="28"/>
        </w:rPr>
        <w:t>»</w:t>
      </w:r>
      <w:r w:rsidR="00924EBA" w:rsidRPr="000157A5">
        <w:rPr>
          <w:rFonts w:ascii="Times New Roman" w:hAnsi="Times New Roman"/>
          <w:bCs/>
          <w:sz w:val="28"/>
          <w:szCs w:val="28"/>
        </w:rPr>
        <w:t>.</w:t>
      </w:r>
    </w:p>
    <w:p w:rsidR="007F5E98" w:rsidRPr="000157A5" w:rsidRDefault="00924EBA" w:rsidP="004F6A0C">
      <w:pPr>
        <w:pStyle w:val="ac"/>
        <w:numPr>
          <w:ilvl w:val="0"/>
          <w:numId w:val="2"/>
        </w:numPr>
        <w:tabs>
          <w:tab w:val="left" w:pos="0"/>
        </w:tabs>
        <w:spacing w:line="240" w:lineRule="auto"/>
        <w:ind w:left="0" w:right="-2" w:firstLine="567"/>
        <w:jc w:val="both"/>
        <w:rPr>
          <w:rFonts w:ascii="Times New Roman" w:hAnsi="Times New Roman"/>
          <w:sz w:val="28"/>
          <w:szCs w:val="28"/>
        </w:rPr>
      </w:pPr>
      <w:r w:rsidRPr="000157A5">
        <w:rPr>
          <w:rFonts w:ascii="Times New Roman" w:hAnsi="Times New Roman"/>
          <w:bCs/>
          <w:sz w:val="28"/>
          <w:szCs w:val="28"/>
        </w:rPr>
        <w:t xml:space="preserve"> </w:t>
      </w:r>
      <w:proofErr w:type="gramStart"/>
      <w:r w:rsidRPr="000157A5">
        <w:rPr>
          <w:rFonts w:ascii="Times New Roman" w:hAnsi="Times New Roman"/>
          <w:bCs/>
          <w:sz w:val="28"/>
          <w:szCs w:val="28"/>
        </w:rPr>
        <w:t>Контроль за</w:t>
      </w:r>
      <w:proofErr w:type="gramEnd"/>
      <w:r w:rsidRPr="000157A5">
        <w:rPr>
          <w:rFonts w:ascii="Times New Roman" w:hAnsi="Times New Roman"/>
          <w:bCs/>
          <w:sz w:val="28"/>
          <w:szCs w:val="28"/>
        </w:rPr>
        <w:t xml:space="preserve"> исполнением настоящего постановления возложить на управление финансов администрации МО </w:t>
      </w:r>
      <w:r w:rsidR="003C2333" w:rsidRPr="000157A5">
        <w:rPr>
          <w:rFonts w:ascii="Times New Roman" w:hAnsi="Times New Roman"/>
          <w:bCs/>
          <w:sz w:val="28"/>
          <w:szCs w:val="28"/>
        </w:rPr>
        <w:t>«</w:t>
      </w:r>
      <w:r w:rsidRPr="000157A5">
        <w:rPr>
          <w:rFonts w:ascii="Times New Roman" w:hAnsi="Times New Roman"/>
          <w:bCs/>
          <w:sz w:val="28"/>
          <w:szCs w:val="28"/>
        </w:rPr>
        <w:t>Красногвардейский район</w:t>
      </w:r>
      <w:r w:rsidR="003C2333" w:rsidRPr="000157A5">
        <w:rPr>
          <w:rFonts w:ascii="Times New Roman" w:hAnsi="Times New Roman"/>
          <w:bCs/>
          <w:sz w:val="28"/>
          <w:szCs w:val="28"/>
        </w:rPr>
        <w:t>»</w:t>
      </w:r>
      <w:r w:rsidRPr="000157A5">
        <w:rPr>
          <w:rFonts w:ascii="Times New Roman" w:hAnsi="Times New Roman"/>
          <w:bCs/>
          <w:sz w:val="28"/>
          <w:szCs w:val="28"/>
        </w:rPr>
        <w:t>.</w:t>
      </w:r>
    </w:p>
    <w:p w:rsidR="001B27A2" w:rsidRPr="000157A5" w:rsidRDefault="00924EBA" w:rsidP="004F6A0C">
      <w:pPr>
        <w:pStyle w:val="ac"/>
        <w:numPr>
          <w:ilvl w:val="0"/>
          <w:numId w:val="2"/>
        </w:numPr>
        <w:tabs>
          <w:tab w:val="left" w:pos="0"/>
        </w:tabs>
        <w:spacing w:line="240" w:lineRule="auto"/>
        <w:ind w:left="0" w:right="-2" w:firstLine="567"/>
        <w:jc w:val="both"/>
        <w:rPr>
          <w:rFonts w:ascii="Times New Roman" w:hAnsi="Times New Roman"/>
          <w:sz w:val="28"/>
          <w:szCs w:val="28"/>
        </w:rPr>
      </w:pPr>
      <w:r w:rsidRPr="000157A5">
        <w:rPr>
          <w:rFonts w:ascii="Times New Roman" w:hAnsi="Times New Roman"/>
          <w:bCs/>
          <w:sz w:val="28"/>
          <w:szCs w:val="28"/>
        </w:rPr>
        <w:t xml:space="preserve"> Настоящее постановление вступает в силу  с  момента его опубликования и распространяется на правоотношения, возникшие с </w:t>
      </w:r>
      <w:r w:rsidR="00E813E7">
        <w:rPr>
          <w:rFonts w:ascii="Times New Roman" w:hAnsi="Times New Roman"/>
          <w:bCs/>
          <w:sz w:val="28"/>
          <w:szCs w:val="28"/>
        </w:rPr>
        <w:t xml:space="preserve">02.02.2024 </w:t>
      </w:r>
      <w:r w:rsidR="00FB61A8" w:rsidRPr="000157A5">
        <w:rPr>
          <w:rFonts w:ascii="Times New Roman" w:hAnsi="Times New Roman"/>
          <w:bCs/>
          <w:sz w:val="28"/>
          <w:szCs w:val="28"/>
        </w:rPr>
        <w:t>г.</w:t>
      </w:r>
    </w:p>
    <w:p w:rsidR="001B27A2" w:rsidRPr="000157A5" w:rsidRDefault="001B27A2" w:rsidP="00537FC5">
      <w:pPr>
        <w:jc w:val="both"/>
        <w:rPr>
          <w:bCs/>
          <w:sz w:val="28"/>
          <w:szCs w:val="28"/>
        </w:rPr>
      </w:pPr>
    </w:p>
    <w:p w:rsidR="001B27A2" w:rsidRPr="000157A5" w:rsidRDefault="001B27A2" w:rsidP="001B27A2">
      <w:pPr>
        <w:jc w:val="both"/>
        <w:rPr>
          <w:sz w:val="28"/>
          <w:szCs w:val="28"/>
        </w:rPr>
      </w:pPr>
    </w:p>
    <w:p w:rsidR="001B27A2" w:rsidRPr="000157A5" w:rsidRDefault="00442B2C" w:rsidP="001B27A2">
      <w:pPr>
        <w:jc w:val="both"/>
        <w:rPr>
          <w:sz w:val="28"/>
          <w:szCs w:val="28"/>
        </w:rPr>
      </w:pPr>
      <w:r w:rsidRPr="000157A5">
        <w:rPr>
          <w:sz w:val="28"/>
          <w:szCs w:val="28"/>
        </w:rPr>
        <w:t>Г</w:t>
      </w:r>
      <w:r w:rsidR="001B27A2" w:rsidRPr="000157A5">
        <w:rPr>
          <w:sz w:val="28"/>
          <w:szCs w:val="28"/>
        </w:rPr>
        <w:t>лав</w:t>
      </w:r>
      <w:r w:rsidRPr="000157A5">
        <w:rPr>
          <w:sz w:val="28"/>
          <w:szCs w:val="28"/>
        </w:rPr>
        <w:t>а</w:t>
      </w:r>
      <w:r w:rsidR="001B27A2" w:rsidRPr="000157A5">
        <w:rPr>
          <w:sz w:val="28"/>
          <w:szCs w:val="28"/>
        </w:rPr>
        <w:t xml:space="preserve"> МО </w:t>
      </w:r>
      <w:r w:rsidR="003C2333" w:rsidRPr="000157A5">
        <w:rPr>
          <w:sz w:val="28"/>
          <w:szCs w:val="28"/>
        </w:rPr>
        <w:t>«</w:t>
      </w:r>
      <w:r w:rsidR="001B27A2" w:rsidRPr="000157A5">
        <w:rPr>
          <w:sz w:val="28"/>
          <w:szCs w:val="28"/>
        </w:rPr>
        <w:t>Красногвардейский район</w:t>
      </w:r>
      <w:r w:rsidR="003C2333" w:rsidRPr="000157A5">
        <w:rPr>
          <w:sz w:val="28"/>
          <w:szCs w:val="28"/>
        </w:rPr>
        <w:t>»</w:t>
      </w:r>
      <w:r w:rsidR="001B27A2" w:rsidRPr="000157A5">
        <w:rPr>
          <w:sz w:val="28"/>
          <w:szCs w:val="28"/>
        </w:rPr>
        <w:tab/>
        <w:t xml:space="preserve">                 </w:t>
      </w:r>
      <w:r w:rsidR="000C1FB1" w:rsidRPr="000157A5">
        <w:rPr>
          <w:sz w:val="28"/>
          <w:szCs w:val="28"/>
        </w:rPr>
        <w:t xml:space="preserve">                      </w:t>
      </w:r>
      <w:r w:rsidR="00AF5700" w:rsidRPr="000157A5">
        <w:rPr>
          <w:sz w:val="28"/>
          <w:szCs w:val="28"/>
        </w:rPr>
        <w:t xml:space="preserve">     </w:t>
      </w:r>
      <w:r w:rsidRPr="000157A5">
        <w:rPr>
          <w:sz w:val="28"/>
          <w:szCs w:val="28"/>
        </w:rPr>
        <w:t xml:space="preserve">    </w:t>
      </w:r>
      <w:r w:rsidR="00AF5700" w:rsidRPr="000157A5">
        <w:rPr>
          <w:sz w:val="28"/>
          <w:szCs w:val="28"/>
        </w:rPr>
        <w:t xml:space="preserve">  </w:t>
      </w:r>
      <w:r w:rsidRPr="000157A5">
        <w:rPr>
          <w:sz w:val="28"/>
          <w:szCs w:val="28"/>
        </w:rPr>
        <w:t>Т.И. Губжоков</w:t>
      </w:r>
    </w:p>
    <w:p w:rsidR="001B27A2" w:rsidRPr="000157A5" w:rsidRDefault="001B27A2" w:rsidP="001B27A2">
      <w:pPr>
        <w:jc w:val="both"/>
        <w:rPr>
          <w:sz w:val="28"/>
          <w:szCs w:val="28"/>
        </w:rPr>
      </w:pPr>
    </w:p>
    <w:p w:rsidR="001B27A2" w:rsidRPr="000157A5" w:rsidRDefault="001B27A2" w:rsidP="001B27A2">
      <w:pPr>
        <w:jc w:val="both"/>
        <w:rPr>
          <w:sz w:val="28"/>
          <w:szCs w:val="28"/>
        </w:rPr>
      </w:pPr>
    </w:p>
    <w:p w:rsidR="00E722AE" w:rsidRDefault="00E722AE" w:rsidP="00E722AE">
      <w:pPr>
        <w:widowControl w:val="0"/>
        <w:autoSpaceDE w:val="0"/>
        <w:autoSpaceDN w:val="0"/>
        <w:adjustRightInd w:val="0"/>
        <w:rPr>
          <w:b/>
          <w:sz w:val="28"/>
          <w:szCs w:val="28"/>
        </w:rPr>
      </w:pPr>
    </w:p>
    <w:p w:rsidR="00543F34" w:rsidRPr="007E5337" w:rsidRDefault="00E722AE" w:rsidP="00E722AE">
      <w:pPr>
        <w:widowControl w:val="0"/>
        <w:autoSpaceDE w:val="0"/>
        <w:autoSpaceDN w:val="0"/>
        <w:adjustRightInd w:val="0"/>
      </w:pPr>
      <w:r>
        <w:rPr>
          <w:b/>
          <w:sz w:val="28"/>
          <w:szCs w:val="28"/>
        </w:rPr>
        <w:lastRenderedPageBreak/>
        <w:t xml:space="preserve">                                                                                                                              </w:t>
      </w:r>
      <w:r w:rsidR="00543F34" w:rsidRPr="007E5337">
        <w:t xml:space="preserve">Приложение </w:t>
      </w:r>
    </w:p>
    <w:p w:rsidR="00543F34" w:rsidRPr="007E5337" w:rsidRDefault="00543F34" w:rsidP="00543F34">
      <w:pPr>
        <w:widowControl w:val="0"/>
        <w:autoSpaceDE w:val="0"/>
        <w:autoSpaceDN w:val="0"/>
        <w:adjustRightInd w:val="0"/>
        <w:jc w:val="right"/>
      </w:pPr>
      <w:r w:rsidRPr="007E5337">
        <w:t>к постановлению администрации</w:t>
      </w:r>
    </w:p>
    <w:p w:rsidR="00543F34" w:rsidRPr="007E5337" w:rsidRDefault="00543F34" w:rsidP="00543F34">
      <w:pPr>
        <w:widowControl w:val="0"/>
        <w:autoSpaceDE w:val="0"/>
        <w:autoSpaceDN w:val="0"/>
        <w:adjustRightInd w:val="0"/>
        <w:jc w:val="right"/>
      </w:pPr>
      <w:r w:rsidRPr="007E5337">
        <w:t xml:space="preserve"> МО « Красногвардейский район»</w:t>
      </w:r>
    </w:p>
    <w:p w:rsidR="00543F34" w:rsidRPr="007E5337" w:rsidRDefault="00543F34" w:rsidP="00543F34">
      <w:pPr>
        <w:widowControl w:val="0"/>
        <w:autoSpaceDE w:val="0"/>
        <w:autoSpaceDN w:val="0"/>
        <w:adjustRightInd w:val="0"/>
        <w:jc w:val="right"/>
      </w:pPr>
      <w:r w:rsidRPr="007E5337">
        <w:t xml:space="preserve"> </w:t>
      </w:r>
      <w:r w:rsidR="00E722AE" w:rsidRPr="007E5337">
        <w:t>О</w:t>
      </w:r>
      <w:r w:rsidRPr="007E5337">
        <w:t>т</w:t>
      </w:r>
      <w:r w:rsidR="00E722AE">
        <w:t xml:space="preserve"> 29.03.2024 г. № </w:t>
      </w:r>
      <w:r w:rsidR="00E722AE">
        <w:t>236</w:t>
      </w:r>
    </w:p>
    <w:p w:rsidR="00543F34" w:rsidRPr="007E5337" w:rsidRDefault="00543F34" w:rsidP="00543F34">
      <w:pPr>
        <w:widowControl w:val="0"/>
        <w:autoSpaceDE w:val="0"/>
        <w:autoSpaceDN w:val="0"/>
        <w:adjustRightInd w:val="0"/>
        <w:jc w:val="right"/>
        <w:rPr>
          <w:u w:val="single"/>
        </w:rPr>
      </w:pPr>
    </w:p>
    <w:p w:rsidR="00DE04B9" w:rsidRPr="000157A5" w:rsidRDefault="00DE04B9" w:rsidP="00DE04B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0157A5">
        <w:rPr>
          <w:rFonts w:ascii="Times New Roman CYR" w:eastAsiaTheme="minorEastAsia" w:hAnsi="Times New Roman CYR" w:cs="Times New Roman CYR"/>
          <w:b/>
          <w:bCs/>
          <w:color w:val="26282F"/>
          <w:sz w:val="28"/>
          <w:szCs w:val="28"/>
        </w:rPr>
        <w:t>Муниципальная программа</w:t>
      </w:r>
      <w:r w:rsidRPr="000157A5">
        <w:rPr>
          <w:rFonts w:ascii="Times New Roman CYR" w:eastAsiaTheme="minorEastAsia" w:hAnsi="Times New Roman CYR" w:cs="Times New Roman CYR"/>
          <w:b/>
          <w:bCs/>
          <w:color w:val="26282F"/>
          <w:sz w:val="28"/>
          <w:szCs w:val="28"/>
        </w:rPr>
        <w:br/>
        <w:t xml:space="preserve">муниципального образования </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Красногвардейский район</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 xml:space="preserve"> </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Управление муниципальными финансами</w:t>
      </w:r>
      <w:r w:rsidR="003C2333" w:rsidRPr="000157A5">
        <w:rPr>
          <w:rFonts w:ascii="Times New Roman CYR" w:eastAsiaTheme="minorEastAsia" w:hAnsi="Times New Roman CYR" w:cs="Times New Roman CYR"/>
          <w:b/>
          <w:bCs/>
          <w:color w:val="26282F"/>
          <w:sz w:val="28"/>
          <w:szCs w:val="28"/>
        </w:rPr>
        <w:t>»</w:t>
      </w:r>
    </w:p>
    <w:p w:rsidR="00DE04B9" w:rsidRPr="000157A5" w:rsidRDefault="00DE04B9" w:rsidP="00DE04B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0157A5">
        <w:rPr>
          <w:rFonts w:ascii="Times New Roman CYR" w:eastAsiaTheme="minorEastAsia" w:hAnsi="Times New Roman CYR" w:cs="Times New Roman CYR"/>
          <w:b/>
          <w:bCs/>
          <w:color w:val="26282F"/>
          <w:sz w:val="28"/>
          <w:szCs w:val="28"/>
        </w:rPr>
        <w:t xml:space="preserve">Паспорт муниципальной программы муниципального образования </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Красногвардейский район</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 xml:space="preserve"> </w:t>
      </w:r>
      <w:r w:rsidR="003C2333" w:rsidRPr="000157A5">
        <w:rPr>
          <w:rFonts w:ascii="Times New Roman CYR" w:eastAsiaTheme="minorEastAsia" w:hAnsi="Times New Roman CYR" w:cs="Times New Roman CYR"/>
          <w:b/>
          <w:bCs/>
          <w:color w:val="26282F"/>
          <w:sz w:val="28"/>
          <w:szCs w:val="28"/>
        </w:rPr>
        <w:t>«</w:t>
      </w:r>
      <w:r w:rsidRPr="000157A5">
        <w:rPr>
          <w:rFonts w:ascii="Times New Roman CYR" w:eastAsiaTheme="minorEastAsia" w:hAnsi="Times New Roman CYR" w:cs="Times New Roman CYR"/>
          <w:b/>
          <w:bCs/>
          <w:color w:val="26282F"/>
          <w:sz w:val="28"/>
          <w:szCs w:val="28"/>
        </w:rPr>
        <w:t>Управление муниципальными финансами</w:t>
      </w:r>
      <w:r w:rsidR="003C2333" w:rsidRPr="000157A5">
        <w:rPr>
          <w:rFonts w:ascii="Times New Roman CYR" w:eastAsiaTheme="minorEastAsia" w:hAnsi="Times New Roman CYR" w:cs="Times New Roman CYR"/>
          <w:b/>
          <w:bCs/>
          <w:color w:val="26282F"/>
          <w:sz w:val="28"/>
          <w:szCs w:val="28"/>
        </w:rPr>
        <w:t>»</w:t>
      </w:r>
    </w:p>
    <w:p w:rsidR="00DE04B9" w:rsidRPr="000157A5" w:rsidRDefault="00DE04B9" w:rsidP="00DE04B9">
      <w:pPr>
        <w:widowControl w:val="0"/>
        <w:autoSpaceDE w:val="0"/>
        <w:autoSpaceDN w:val="0"/>
        <w:adjustRightInd w:val="0"/>
        <w:ind w:firstLine="720"/>
        <w:jc w:val="both"/>
        <w:rPr>
          <w:rFonts w:ascii="Times New Roman CYR" w:eastAsiaTheme="minorEastAsia" w:hAnsi="Times New Roman CYR" w:cs="Times New Roman CY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7229"/>
      </w:tblGrid>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Управление финансов администрации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Отсутствуют</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Участники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Отсутствуют</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E722AE" w:rsidP="0011726A">
            <w:pPr>
              <w:widowControl w:val="0"/>
              <w:autoSpaceDE w:val="0"/>
              <w:autoSpaceDN w:val="0"/>
              <w:adjustRightInd w:val="0"/>
              <w:jc w:val="both"/>
              <w:rPr>
                <w:rFonts w:ascii="Times New Roman CYR" w:eastAsiaTheme="minorEastAsia" w:hAnsi="Times New Roman CYR" w:cs="Times New Roman CYR"/>
                <w:sz w:val="28"/>
                <w:szCs w:val="28"/>
              </w:rPr>
            </w:pPr>
            <w:hyperlink w:anchor="sub_16" w:history="1">
              <w:r w:rsidR="00DE04B9" w:rsidRPr="000157A5">
                <w:rPr>
                  <w:rFonts w:ascii="Times New Roman CYR" w:eastAsiaTheme="minorEastAsia" w:hAnsi="Times New Roman CYR" w:cs="Times New Roman CYR"/>
                  <w:sz w:val="28"/>
                  <w:szCs w:val="28"/>
                </w:rPr>
                <w:t>Подпрограмма 1.</w:t>
              </w:r>
            </w:hyperlink>
            <w:r w:rsidR="00DE04B9" w:rsidRPr="000157A5">
              <w:rPr>
                <w:rFonts w:ascii="Times New Roman CYR" w:eastAsiaTheme="minorEastAsia" w:hAnsi="Times New Roman CYR" w:cs="Times New Roman CYR"/>
                <w:sz w:val="28"/>
                <w:szCs w:val="28"/>
              </w:rPr>
              <w:t xml:space="preserve"> Долгосрочное финансовое планирование и повышение эффективности управления муниципальными финансами</w:t>
            </w:r>
          </w:p>
          <w:p w:rsidR="00DE04B9" w:rsidRPr="000157A5" w:rsidRDefault="00E722AE" w:rsidP="0011726A">
            <w:pPr>
              <w:widowControl w:val="0"/>
              <w:autoSpaceDE w:val="0"/>
              <w:autoSpaceDN w:val="0"/>
              <w:adjustRightInd w:val="0"/>
              <w:jc w:val="both"/>
              <w:rPr>
                <w:rFonts w:ascii="Times New Roman CYR" w:eastAsiaTheme="minorEastAsia" w:hAnsi="Times New Roman CYR" w:cs="Times New Roman CYR"/>
                <w:sz w:val="28"/>
                <w:szCs w:val="28"/>
              </w:rPr>
            </w:pPr>
            <w:hyperlink w:anchor="sub_22" w:history="1">
              <w:r w:rsidR="00DE04B9" w:rsidRPr="000157A5">
                <w:rPr>
                  <w:rFonts w:ascii="Times New Roman CYR" w:eastAsiaTheme="minorEastAsia" w:hAnsi="Times New Roman CYR" w:cs="Times New Roman CYR"/>
                  <w:sz w:val="28"/>
                  <w:szCs w:val="28"/>
                </w:rPr>
                <w:t>Подпрограмма 2.</w:t>
              </w:r>
            </w:hyperlink>
            <w:r w:rsidR="00DE04B9" w:rsidRPr="000157A5">
              <w:rPr>
                <w:rFonts w:ascii="Times New Roman CYR" w:eastAsiaTheme="minorEastAsia" w:hAnsi="Times New Roman CYR" w:cs="Times New Roman CYR"/>
                <w:sz w:val="28"/>
                <w:szCs w:val="28"/>
              </w:rPr>
              <w:t xml:space="preserve"> Управление муниципальным долгом МО </w:t>
            </w:r>
            <w:r w:rsidR="003C2333" w:rsidRPr="000157A5">
              <w:rPr>
                <w:rFonts w:ascii="Times New Roman CYR" w:eastAsiaTheme="minorEastAsia" w:hAnsi="Times New Roman CYR" w:cs="Times New Roman CYR"/>
                <w:sz w:val="28"/>
                <w:szCs w:val="28"/>
              </w:rPr>
              <w:t>«</w:t>
            </w:r>
            <w:r w:rsidR="00DE04B9"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p>
          <w:p w:rsidR="00DE04B9" w:rsidRPr="000157A5" w:rsidRDefault="00E722AE" w:rsidP="0011726A">
            <w:pPr>
              <w:widowControl w:val="0"/>
              <w:autoSpaceDE w:val="0"/>
              <w:autoSpaceDN w:val="0"/>
              <w:adjustRightInd w:val="0"/>
              <w:jc w:val="both"/>
              <w:rPr>
                <w:rFonts w:ascii="Times New Roman CYR" w:eastAsiaTheme="minorEastAsia" w:hAnsi="Times New Roman CYR" w:cs="Times New Roman CYR"/>
                <w:sz w:val="28"/>
                <w:szCs w:val="28"/>
              </w:rPr>
            </w:pPr>
            <w:hyperlink w:anchor="sub_29" w:history="1">
              <w:r w:rsidR="00DE04B9" w:rsidRPr="000157A5">
                <w:rPr>
                  <w:rFonts w:ascii="Times New Roman CYR" w:eastAsiaTheme="minorEastAsia" w:hAnsi="Times New Roman CYR" w:cs="Times New Roman CYR"/>
                  <w:sz w:val="28"/>
                  <w:szCs w:val="28"/>
                </w:rPr>
                <w:t>Подпрограмма 3.</w:t>
              </w:r>
            </w:hyperlink>
            <w:r w:rsidR="00DE04B9" w:rsidRPr="000157A5">
              <w:rPr>
                <w:rFonts w:ascii="Times New Roman CYR" w:eastAsiaTheme="minorEastAsia" w:hAnsi="Times New Roman CYR" w:cs="Times New Roman CYR"/>
                <w:sz w:val="28"/>
                <w:szCs w:val="28"/>
              </w:rPr>
              <w:t xml:space="preserve">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DE04B9" w:rsidRPr="000157A5" w:rsidRDefault="00E722AE" w:rsidP="0011726A">
            <w:pPr>
              <w:widowControl w:val="0"/>
              <w:autoSpaceDE w:val="0"/>
              <w:autoSpaceDN w:val="0"/>
              <w:adjustRightInd w:val="0"/>
              <w:jc w:val="both"/>
              <w:rPr>
                <w:rFonts w:ascii="Times New Roman CYR" w:eastAsiaTheme="minorEastAsia" w:hAnsi="Times New Roman CYR" w:cs="Times New Roman CYR"/>
                <w:sz w:val="28"/>
                <w:szCs w:val="28"/>
              </w:rPr>
            </w:pPr>
            <w:hyperlink w:anchor="sub_36" w:history="1">
              <w:r w:rsidR="00DE04B9" w:rsidRPr="000157A5">
                <w:rPr>
                  <w:rFonts w:ascii="Times New Roman CYR" w:eastAsiaTheme="minorEastAsia" w:hAnsi="Times New Roman CYR" w:cs="Times New Roman CYR"/>
                  <w:sz w:val="28"/>
                  <w:szCs w:val="28"/>
                </w:rPr>
                <w:t>Подпрограмма 4.</w:t>
              </w:r>
            </w:hyperlink>
            <w:r w:rsidR="00DE04B9" w:rsidRPr="000157A5">
              <w:rPr>
                <w:rFonts w:ascii="Times New Roman CYR" w:eastAsiaTheme="minorEastAsia" w:hAnsi="Times New Roman CYR" w:cs="Times New Roman CYR"/>
                <w:sz w:val="28"/>
                <w:szCs w:val="28"/>
              </w:rPr>
              <w:t xml:space="preserve"> Обеспечение реализации муниципальной программы МО </w:t>
            </w:r>
            <w:r w:rsidR="003C2333" w:rsidRPr="000157A5">
              <w:rPr>
                <w:rFonts w:ascii="Times New Roman CYR" w:eastAsiaTheme="minorEastAsia" w:hAnsi="Times New Roman CYR" w:cs="Times New Roman CYR"/>
                <w:sz w:val="28"/>
                <w:szCs w:val="28"/>
              </w:rPr>
              <w:t>«</w:t>
            </w:r>
            <w:r w:rsidR="00DE04B9"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Программно-целевые инструменты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Отсутствуют</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Цель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Обеспечение долгосрочной сбалансированности и финансовой устойчивости бюджетной системы в муниципальном образовании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bookmarkStart w:id="0" w:name="sub_54"/>
            <w:r w:rsidRPr="000157A5">
              <w:rPr>
                <w:rFonts w:ascii="Times New Roman CYR" w:eastAsiaTheme="minorEastAsia" w:hAnsi="Times New Roman CYR" w:cs="Times New Roman CYR"/>
                <w:sz w:val="28"/>
                <w:szCs w:val="28"/>
              </w:rPr>
              <w:t>Задачи муниципальной программы</w:t>
            </w:r>
            <w:bookmarkEnd w:id="0"/>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1. Создание оптимальных условий для обеспечения долгосрочной сбалансированности и устойчивости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повышение качества </w:t>
            </w:r>
            <w:r w:rsidRPr="000157A5">
              <w:rPr>
                <w:rFonts w:ascii="Times New Roman CYR" w:eastAsiaTheme="minorEastAsia" w:hAnsi="Times New Roman CYR" w:cs="Times New Roman CYR"/>
                <w:sz w:val="28"/>
                <w:szCs w:val="28"/>
              </w:rPr>
              <w:lastRenderedPageBreak/>
              <w:t>управления муниципальными финансами;</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 Обеспечение соответствия объема муниципального долга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и его структуры финансовым возможностям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3. Создание условий для повышения финансовой устойчивости бюджетов сельских поселений;</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4. Обеспечение создания условий для реализации мероприятий муниципальной программы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lastRenderedPageBreak/>
              <w:t>Целевые индикаторы и показатели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1) темп роста налоговых и неналоговых доходов консолидированного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к предыдущему году;</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 степень качества управления муниципальными финансами в муниципальном образовании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3) объем налоговых и неналоговых доходов консолидированного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на 1 жителя;</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4) расходы консолидированного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на 1 жителя;</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5) муниципальный долг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на 1 жителя;</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6) доля дотации, предоставляемой из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в объеме собственных доходов бюджетов сельских поселений</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444302">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Муниципальная программа реализуется в один этап, срок реализации муниципальной программы 2021 - </w:t>
            </w:r>
            <w:r w:rsidR="00444302" w:rsidRPr="000157A5">
              <w:rPr>
                <w:rFonts w:ascii="Times New Roman CYR" w:eastAsiaTheme="minorEastAsia" w:hAnsi="Times New Roman CYR" w:cs="Times New Roman CYR"/>
                <w:sz w:val="28"/>
                <w:szCs w:val="28"/>
              </w:rPr>
              <w:t>2026</w:t>
            </w:r>
            <w:r w:rsidRPr="000157A5">
              <w:rPr>
                <w:rFonts w:ascii="Times New Roman CYR" w:eastAsiaTheme="minorEastAsia" w:hAnsi="Times New Roman CYR" w:cs="Times New Roman CYR"/>
                <w:sz w:val="28"/>
                <w:szCs w:val="28"/>
              </w:rPr>
              <w:t> годы</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bookmarkStart w:id="1" w:name="sub_55"/>
            <w:r w:rsidRPr="000157A5">
              <w:rPr>
                <w:rFonts w:ascii="Times New Roman CYR" w:eastAsiaTheme="minorEastAsia" w:hAnsi="Times New Roman CYR" w:cs="Times New Roman CYR"/>
                <w:sz w:val="28"/>
                <w:szCs w:val="28"/>
              </w:rPr>
              <w:t>Объемы финансирования муниципальной программы</w:t>
            </w:r>
            <w:bookmarkEnd w:id="1"/>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Объем бюджетных ассигнований на реализацию Программы составляет </w:t>
            </w:r>
            <w:r w:rsidR="00C54E89" w:rsidRPr="000157A5">
              <w:rPr>
                <w:rFonts w:ascii="Times New Roman CYR" w:eastAsiaTheme="minorEastAsia" w:hAnsi="Times New Roman CYR" w:cs="Times New Roman CYR"/>
                <w:sz w:val="28"/>
                <w:szCs w:val="28"/>
              </w:rPr>
              <w:t>142851,</w:t>
            </w:r>
            <w:r w:rsidR="006B6468">
              <w:rPr>
                <w:rFonts w:ascii="Times New Roman CYR" w:eastAsiaTheme="minorEastAsia" w:hAnsi="Times New Roman CYR" w:cs="Times New Roman CYR"/>
                <w:sz w:val="28"/>
                <w:szCs w:val="28"/>
              </w:rPr>
              <w:t>1</w:t>
            </w:r>
            <w:r w:rsidR="00444302" w:rsidRPr="000157A5">
              <w:rPr>
                <w:rFonts w:ascii="Times New Roman CYR" w:eastAsiaTheme="minorEastAsia" w:hAnsi="Times New Roman CYR" w:cs="Times New Roman CYR"/>
                <w:sz w:val="28"/>
                <w:szCs w:val="28"/>
              </w:rPr>
              <w:t xml:space="preserve"> </w:t>
            </w:r>
            <w:r w:rsidRPr="000157A5">
              <w:rPr>
                <w:rFonts w:ascii="Times New Roman CYR" w:eastAsiaTheme="minorEastAsia" w:hAnsi="Times New Roman CYR" w:cs="Times New Roman CYR"/>
                <w:sz w:val="28"/>
                <w:szCs w:val="28"/>
              </w:rPr>
              <w:t>тыс. рублей, в том числе:</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1) Объем бюджетных ассигнований на реализацию Программы за счет средств республиканского бюджета Республики Адыгея составляет </w:t>
            </w:r>
            <w:r w:rsidR="00C54E89" w:rsidRPr="000157A5">
              <w:rPr>
                <w:rFonts w:ascii="Times New Roman CYR" w:eastAsiaTheme="minorEastAsia" w:hAnsi="Times New Roman CYR" w:cs="Times New Roman CYR"/>
                <w:sz w:val="28"/>
                <w:szCs w:val="28"/>
              </w:rPr>
              <w:t>28852,8</w:t>
            </w:r>
            <w:r w:rsidRPr="000157A5">
              <w:rPr>
                <w:rFonts w:ascii="Times New Roman CYR" w:eastAsiaTheme="minorEastAsia" w:hAnsi="Times New Roman CYR" w:cs="Times New Roman CYR"/>
                <w:sz w:val="28"/>
                <w:szCs w:val="28"/>
              </w:rPr>
              <w:t> тыс. рублей, в том числе по годам:</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- 4819,0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- 4829,7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2023 год - 4814,3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lastRenderedPageBreak/>
              <w:t xml:space="preserve">2024 год </w:t>
            </w:r>
            <w:r w:rsidR="00444302"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444302" w:rsidRPr="000157A5">
              <w:rPr>
                <w:rFonts w:ascii="Times New Roman CYR" w:eastAsiaTheme="minorEastAsia" w:hAnsi="Times New Roman CYR" w:cs="Times New Roman CYR"/>
                <w:sz w:val="28"/>
                <w:szCs w:val="28"/>
              </w:rPr>
              <w:t>4796,6</w:t>
            </w:r>
            <w:r w:rsidRPr="000157A5">
              <w:rPr>
                <w:rFonts w:ascii="Times New Roman CYR" w:eastAsiaTheme="minorEastAsia" w:hAnsi="Times New Roman CYR" w:cs="Times New Roman CYR"/>
                <w:sz w:val="28"/>
                <w:szCs w:val="28"/>
              </w:rPr>
              <w:t> тыс. руб.;</w:t>
            </w:r>
          </w:p>
          <w:p w:rsidR="00444302"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2025 год </w:t>
            </w:r>
            <w:r w:rsidR="00444302"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444302" w:rsidRPr="000157A5">
              <w:rPr>
                <w:rFonts w:ascii="Times New Roman CYR" w:eastAsiaTheme="minorEastAsia" w:hAnsi="Times New Roman CYR" w:cs="Times New Roman CYR"/>
                <w:sz w:val="28"/>
                <w:szCs w:val="28"/>
              </w:rPr>
              <w:t>4796,6</w:t>
            </w:r>
            <w:r w:rsidRPr="000157A5">
              <w:rPr>
                <w:rFonts w:ascii="Times New Roman CYR" w:eastAsiaTheme="minorEastAsia" w:hAnsi="Times New Roman CYR" w:cs="Times New Roman CYR"/>
                <w:sz w:val="28"/>
                <w:szCs w:val="28"/>
              </w:rPr>
              <w:t> тыс. руб.</w:t>
            </w:r>
            <w:r w:rsidR="00444302" w:rsidRPr="000157A5">
              <w:rPr>
                <w:rFonts w:ascii="Times New Roman CYR" w:eastAsiaTheme="minorEastAsia" w:hAnsi="Times New Roman CYR" w:cs="Times New Roman CYR"/>
                <w:sz w:val="28"/>
                <w:szCs w:val="28"/>
              </w:rPr>
              <w:t>;</w:t>
            </w:r>
          </w:p>
          <w:p w:rsidR="00DE04B9" w:rsidRPr="000157A5" w:rsidRDefault="00444302"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2026 год – 4796,6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 Объем бюджетных ассигнований на реализацию Программы за счет собственных средств бюджета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составляет </w:t>
            </w:r>
            <w:r w:rsidR="006B6468">
              <w:rPr>
                <w:rFonts w:ascii="Times New Roman CYR" w:eastAsiaTheme="minorEastAsia" w:hAnsi="Times New Roman CYR" w:cs="Times New Roman CYR"/>
                <w:sz w:val="28"/>
                <w:szCs w:val="28"/>
              </w:rPr>
              <w:t>113998,3</w:t>
            </w:r>
            <w:r w:rsidRPr="000157A5">
              <w:rPr>
                <w:rFonts w:ascii="Times New Roman CYR" w:eastAsiaTheme="minorEastAsia" w:hAnsi="Times New Roman CYR" w:cs="Times New Roman CYR"/>
                <w:sz w:val="28"/>
                <w:szCs w:val="28"/>
              </w:rPr>
              <w:t xml:space="preserve"> тыс. рублей, в том числе по годам:</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- 18831,1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- 16004,8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2023 год </w:t>
            </w:r>
            <w:r w:rsidR="00155340"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155340" w:rsidRPr="000157A5">
              <w:rPr>
                <w:rFonts w:ascii="Times New Roman CYR" w:eastAsiaTheme="minorEastAsia" w:hAnsi="Times New Roman CYR" w:cs="Times New Roman CYR"/>
                <w:sz w:val="28"/>
                <w:szCs w:val="28"/>
              </w:rPr>
              <w:t>16728,1</w:t>
            </w:r>
            <w:r w:rsidRPr="000157A5">
              <w:rPr>
                <w:rFonts w:ascii="Times New Roman CYR" w:eastAsiaTheme="minorEastAsia" w:hAnsi="Times New Roman CYR" w:cs="Times New Roman CYR"/>
                <w:sz w:val="28"/>
                <w:szCs w:val="28"/>
              </w:rPr>
              <w:t xml:space="preserve">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2024 год </w:t>
            </w:r>
            <w:r w:rsidR="00444302"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444302" w:rsidRPr="000157A5">
              <w:rPr>
                <w:rFonts w:ascii="Times New Roman CYR" w:eastAsiaTheme="minorEastAsia" w:hAnsi="Times New Roman CYR" w:cs="Times New Roman CYR"/>
                <w:sz w:val="28"/>
                <w:szCs w:val="28"/>
              </w:rPr>
              <w:t>17054,</w:t>
            </w:r>
            <w:r w:rsidR="006B6468">
              <w:rPr>
                <w:rFonts w:ascii="Times New Roman CYR" w:eastAsiaTheme="minorEastAsia" w:hAnsi="Times New Roman CYR" w:cs="Times New Roman CYR"/>
                <w:sz w:val="28"/>
                <w:szCs w:val="28"/>
              </w:rPr>
              <w:t>2</w:t>
            </w:r>
            <w:r w:rsidRPr="000157A5">
              <w:rPr>
                <w:rFonts w:ascii="Times New Roman CYR" w:eastAsiaTheme="minorEastAsia" w:hAnsi="Times New Roman CYR" w:cs="Times New Roman CYR"/>
                <w:sz w:val="28"/>
                <w:szCs w:val="28"/>
              </w:rPr>
              <w:t xml:space="preserve">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2025 год </w:t>
            </w:r>
            <w:r w:rsidR="00444302"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444302" w:rsidRPr="000157A5">
              <w:rPr>
                <w:rFonts w:ascii="Times New Roman CYR" w:eastAsiaTheme="minorEastAsia" w:hAnsi="Times New Roman CYR" w:cs="Times New Roman CYR"/>
                <w:sz w:val="28"/>
                <w:szCs w:val="28"/>
              </w:rPr>
              <w:t>17635,5</w:t>
            </w:r>
            <w:r w:rsidR="006B6468">
              <w:rPr>
                <w:rFonts w:ascii="Times New Roman CYR" w:eastAsiaTheme="minorEastAsia" w:hAnsi="Times New Roman CYR" w:cs="Times New Roman CYR"/>
                <w:sz w:val="28"/>
                <w:szCs w:val="28"/>
              </w:rPr>
              <w:t xml:space="preserve"> </w:t>
            </w:r>
            <w:r w:rsidRPr="000157A5">
              <w:rPr>
                <w:rFonts w:ascii="Times New Roman CYR" w:eastAsiaTheme="minorEastAsia" w:hAnsi="Times New Roman CYR" w:cs="Times New Roman CYR"/>
                <w:sz w:val="28"/>
                <w:szCs w:val="28"/>
              </w:rPr>
              <w:t>тыс. руб.</w:t>
            </w:r>
            <w:r w:rsidR="00444302" w:rsidRPr="000157A5">
              <w:rPr>
                <w:rFonts w:ascii="Times New Roman CYR" w:eastAsiaTheme="minorEastAsia" w:hAnsi="Times New Roman CYR" w:cs="Times New Roman CYR"/>
                <w:sz w:val="28"/>
                <w:szCs w:val="28"/>
              </w:rPr>
              <w:t>;</w:t>
            </w:r>
          </w:p>
          <w:p w:rsidR="00444302" w:rsidRPr="000157A5" w:rsidRDefault="00444302"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2026 год – 27744,6 тыс.руб.</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lastRenderedPageBreak/>
              <w:t xml:space="preserve">Объемы бюджетных ассигнований </w:t>
            </w:r>
            <w:hyperlink w:anchor="sub_16" w:history="1">
              <w:r w:rsidRPr="000157A5">
                <w:rPr>
                  <w:rFonts w:ascii="Times New Roman CYR" w:eastAsiaTheme="minorEastAsia" w:hAnsi="Times New Roman CYR" w:cs="Times New Roman CYR"/>
                  <w:sz w:val="28"/>
                  <w:szCs w:val="28"/>
                </w:rPr>
                <w:t>подпрограммы 1</w:t>
              </w:r>
            </w:hyperlink>
          </w:p>
        </w:tc>
        <w:tc>
          <w:tcPr>
            <w:tcW w:w="7229" w:type="dxa"/>
            <w:tcBorders>
              <w:top w:val="single" w:sz="4" w:space="0" w:color="auto"/>
              <w:left w:val="single" w:sz="4" w:space="0" w:color="auto"/>
              <w:bottom w:val="single" w:sz="4" w:space="0" w:color="auto"/>
            </w:tcBorders>
          </w:tcPr>
          <w:p w:rsidR="00DE04B9" w:rsidRPr="000157A5" w:rsidRDefault="00DE04B9" w:rsidP="00225102">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На реализацию </w:t>
            </w:r>
            <w:hyperlink w:anchor="sub_16" w:history="1">
              <w:r w:rsidRPr="000157A5">
                <w:rPr>
                  <w:rFonts w:ascii="Times New Roman CYR" w:eastAsiaTheme="minorEastAsia" w:hAnsi="Times New Roman CYR" w:cs="Times New Roman CYR"/>
                  <w:sz w:val="28"/>
                  <w:szCs w:val="28"/>
                </w:rPr>
                <w:t>подпрограммы</w:t>
              </w:r>
            </w:hyperlink>
            <w:r w:rsidRPr="000157A5">
              <w:rPr>
                <w:rFonts w:ascii="Times New Roman CYR" w:eastAsiaTheme="minorEastAsia" w:hAnsi="Times New Roman CYR" w:cs="Times New Roman CYR"/>
                <w:sz w:val="28"/>
                <w:szCs w:val="28"/>
              </w:rPr>
              <w:t xml:space="preserve">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Долгосрочное финансовое планирование и повышение эффективности управления муниципальными финансами</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бюджетных ассигнований не потребуется</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bookmarkStart w:id="2" w:name="sub_56"/>
            <w:r w:rsidRPr="000157A5">
              <w:rPr>
                <w:rFonts w:ascii="Times New Roman CYR" w:eastAsiaTheme="minorEastAsia" w:hAnsi="Times New Roman CYR" w:cs="Times New Roman CYR"/>
                <w:sz w:val="28"/>
                <w:szCs w:val="28"/>
              </w:rPr>
              <w:t xml:space="preserve">Объемы бюджетных ассигнований </w:t>
            </w:r>
            <w:hyperlink w:anchor="sub_22" w:history="1">
              <w:r w:rsidRPr="000157A5">
                <w:rPr>
                  <w:rFonts w:ascii="Times New Roman CYR" w:eastAsiaTheme="minorEastAsia" w:hAnsi="Times New Roman CYR" w:cs="Times New Roman CYR"/>
                  <w:sz w:val="28"/>
                  <w:szCs w:val="28"/>
                </w:rPr>
                <w:t>подпрограммы 2</w:t>
              </w:r>
            </w:hyperlink>
            <w:bookmarkEnd w:id="2"/>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На реализацию </w:t>
            </w:r>
            <w:hyperlink w:anchor="sub_22" w:history="1">
              <w:r w:rsidRPr="000157A5">
                <w:rPr>
                  <w:rFonts w:ascii="Times New Roman CYR" w:eastAsiaTheme="minorEastAsia" w:hAnsi="Times New Roman CYR" w:cs="Times New Roman CYR"/>
                  <w:sz w:val="28"/>
                  <w:szCs w:val="28"/>
                </w:rPr>
                <w:t>подпрограммы</w:t>
              </w:r>
            </w:hyperlink>
            <w:r w:rsidRPr="000157A5">
              <w:rPr>
                <w:rFonts w:ascii="Times New Roman CYR" w:eastAsiaTheme="minorEastAsia" w:hAnsi="Times New Roman CYR" w:cs="Times New Roman CYR"/>
                <w:sz w:val="28"/>
                <w:szCs w:val="28"/>
              </w:rPr>
              <w:t xml:space="preserve">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Управление муниципальным долгом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w:t>
            </w:r>
            <w:r w:rsidR="00CC6C14" w:rsidRPr="000157A5">
              <w:rPr>
                <w:rFonts w:ascii="Times New Roman CYR" w:eastAsiaTheme="minorEastAsia" w:hAnsi="Times New Roman CYR" w:cs="Times New Roman CYR"/>
                <w:sz w:val="28"/>
                <w:szCs w:val="28"/>
              </w:rPr>
              <w:t>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за счет </w:t>
            </w:r>
            <w:r w:rsidR="00CC6C14" w:rsidRPr="000157A5">
              <w:rPr>
                <w:rFonts w:ascii="Times New Roman CYR" w:eastAsiaTheme="minorEastAsia" w:hAnsi="Times New Roman CYR" w:cs="Times New Roman CYR"/>
                <w:sz w:val="28"/>
                <w:szCs w:val="28"/>
              </w:rPr>
              <w:t xml:space="preserve">собственных средств бюджета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составляет </w:t>
            </w:r>
            <w:r w:rsidR="00CC6C14" w:rsidRPr="000157A5">
              <w:rPr>
                <w:rFonts w:ascii="Times New Roman CYR" w:eastAsiaTheme="minorEastAsia" w:hAnsi="Times New Roman CYR" w:cs="Times New Roman CYR"/>
                <w:sz w:val="28"/>
                <w:szCs w:val="28"/>
              </w:rPr>
              <w:t>141,5</w:t>
            </w:r>
            <w:r w:rsidRPr="000157A5">
              <w:rPr>
                <w:rFonts w:ascii="Times New Roman CYR" w:eastAsiaTheme="minorEastAsia" w:hAnsi="Times New Roman CYR" w:cs="Times New Roman CYR"/>
                <w:sz w:val="28"/>
                <w:szCs w:val="28"/>
              </w:rPr>
              <w:t> тыс. рублей, в том числе по годам:</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- 31,1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- 29,5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2023 год - 22,1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2024 год - 20,9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2025 год - 19,7 тыс. руб.</w:t>
            </w:r>
            <w:r w:rsidR="00CC6C14" w:rsidRPr="000157A5">
              <w:rPr>
                <w:rFonts w:ascii="Times New Roman CYR" w:eastAsiaTheme="minorEastAsia" w:hAnsi="Times New Roman CYR" w:cs="Times New Roman CYR"/>
                <w:sz w:val="28"/>
                <w:szCs w:val="28"/>
              </w:rPr>
              <w:t>;</w:t>
            </w:r>
          </w:p>
          <w:p w:rsidR="00CC6C14" w:rsidRPr="000157A5" w:rsidRDefault="00CC6C14"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2026 год -18,2 тыс.руб.</w:t>
            </w:r>
          </w:p>
        </w:tc>
      </w:tr>
      <w:tr w:rsidR="00087206"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bookmarkStart w:id="3" w:name="sub_57"/>
            <w:r w:rsidRPr="000157A5">
              <w:rPr>
                <w:rFonts w:ascii="Times New Roman CYR" w:eastAsiaTheme="minorEastAsia" w:hAnsi="Times New Roman CYR" w:cs="Times New Roman CYR"/>
                <w:sz w:val="28"/>
                <w:szCs w:val="28"/>
              </w:rPr>
              <w:t xml:space="preserve">Объемы бюджетных ассигнований </w:t>
            </w:r>
            <w:hyperlink w:anchor="sub_29" w:history="1">
              <w:r w:rsidRPr="000157A5">
                <w:rPr>
                  <w:rFonts w:ascii="Times New Roman CYR" w:eastAsiaTheme="minorEastAsia" w:hAnsi="Times New Roman CYR" w:cs="Times New Roman CYR"/>
                  <w:sz w:val="28"/>
                  <w:szCs w:val="28"/>
                </w:rPr>
                <w:t>подпрограммы 3</w:t>
              </w:r>
            </w:hyperlink>
            <w:bookmarkEnd w:id="3"/>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На реализацию </w:t>
            </w:r>
            <w:hyperlink w:anchor="sub_29" w:history="1">
              <w:r w:rsidRPr="000157A5">
                <w:rPr>
                  <w:rFonts w:ascii="Times New Roman CYR" w:eastAsiaTheme="minorEastAsia" w:hAnsi="Times New Roman CYR" w:cs="Times New Roman CYR"/>
                  <w:sz w:val="28"/>
                  <w:szCs w:val="28"/>
                </w:rPr>
                <w:t>подпрограммы</w:t>
              </w:r>
            </w:hyperlink>
            <w:r w:rsidR="000D724C" w:rsidRPr="000157A5">
              <w:rPr>
                <w:rFonts w:ascii="Times New Roman CYR" w:eastAsiaTheme="minorEastAsia" w:hAnsi="Times New Roman CYR" w:cs="Times New Roman CYR"/>
                <w:sz w:val="28"/>
                <w:szCs w:val="28"/>
              </w:rPr>
              <w:t xml:space="preserve">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Совершенствование системы межбюджетных отношений и содействие повышению уровня бюджетной обеспечен</w:t>
            </w:r>
            <w:r w:rsidR="000D724C" w:rsidRPr="000157A5">
              <w:rPr>
                <w:rFonts w:ascii="Times New Roman CYR" w:eastAsiaTheme="minorEastAsia" w:hAnsi="Times New Roman CYR" w:cs="Times New Roman CYR"/>
                <w:sz w:val="28"/>
                <w:szCs w:val="28"/>
              </w:rPr>
              <w:t>ности муниципальных образований</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составляет </w:t>
            </w:r>
            <w:r w:rsidR="00AF4F0F" w:rsidRPr="000157A5">
              <w:rPr>
                <w:rFonts w:ascii="Times New Roman CYR" w:eastAsiaTheme="minorEastAsia" w:hAnsi="Times New Roman CYR" w:cs="Times New Roman CYR"/>
                <w:sz w:val="28"/>
                <w:szCs w:val="28"/>
              </w:rPr>
              <w:t>73136,8</w:t>
            </w:r>
            <w:r w:rsidRPr="000157A5">
              <w:rPr>
                <w:rFonts w:ascii="Times New Roman CYR" w:eastAsiaTheme="minorEastAsia" w:hAnsi="Times New Roman CYR" w:cs="Times New Roman CYR"/>
                <w:sz w:val="28"/>
                <w:szCs w:val="28"/>
              </w:rPr>
              <w:t xml:space="preserve"> тыс. рублей, в том числе:</w:t>
            </w:r>
          </w:p>
          <w:p w:rsidR="00890E8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1) Объем бюджетных ассигнований на реализацию подпрограммы за счет средств республиканского бюджета</w:t>
            </w:r>
            <w:r w:rsidR="00890E89" w:rsidRPr="000157A5">
              <w:rPr>
                <w:rFonts w:ascii="Times New Roman CYR" w:eastAsiaTheme="minorEastAsia" w:hAnsi="Times New Roman CYR" w:cs="Times New Roman CYR"/>
                <w:sz w:val="28"/>
                <w:szCs w:val="28"/>
              </w:rPr>
              <w:t xml:space="preserve"> Республики Адыгея</w:t>
            </w:r>
            <w:r w:rsidRPr="000157A5">
              <w:rPr>
                <w:rFonts w:ascii="Times New Roman CYR" w:eastAsiaTheme="minorEastAsia" w:hAnsi="Times New Roman CYR" w:cs="Times New Roman CYR"/>
                <w:sz w:val="28"/>
                <w:szCs w:val="28"/>
              </w:rPr>
              <w:t xml:space="preserve"> </w:t>
            </w:r>
            <w:r w:rsidR="00890E89" w:rsidRPr="000157A5">
              <w:rPr>
                <w:rFonts w:ascii="Times New Roman CYR" w:eastAsiaTheme="minorEastAsia" w:hAnsi="Times New Roman CYR" w:cs="Times New Roman CYR"/>
                <w:sz w:val="28"/>
                <w:szCs w:val="28"/>
              </w:rPr>
              <w:t xml:space="preserve">составляет </w:t>
            </w:r>
            <w:r w:rsidR="00C54E89" w:rsidRPr="000157A5">
              <w:rPr>
                <w:rFonts w:ascii="Times New Roman CYR" w:eastAsiaTheme="minorEastAsia" w:hAnsi="Times New Roman CYR" w:cs="Times New Roman CYR"/>
                <w:sz w:val="28"/>
                <w:szCs w:val="28"/>
              </w:rPr>
              <w:t>28852,8</w:t>
            </w:r>
            <w:r w:rsidR="00890E89" w:rsidRPr="000157A5">
              <w:rPr>
                <w:rFonts w:ascii="Times New Roman CYR" w:eastAsiaTheme="minorEastAsia" w:hAnsi="Times New Roman CYR" w:cs="Times New Roman CYR"/>
                <w:sz w:val="28"/>
                <w:szCs w:val="28"/>
              </w:rPr>
              <w:t xml:space="preserve"> тыс. рублей, в том числе по годам:</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- 4819,0 тыс. руб.;</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- 4829,7 тыс. руб.;</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2023 год - 4814,3 тыс. руб.;</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2024 год – 4796,6 тыс. руб.;</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2025 год – 4796,6 тыс. руб.;</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2026 год – 4796,6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 Объем бюджетных ассигнований на реализацию подпрограммы за счет собственных средств бюджета МО </w:t>
            </w:r>
            <w:r w:rsidR="003C2333" w:rsidRPr="000157A5">
              <w:rPr>
                <w:rFonts w:ascii="Times New Roman CYR" w:eastAsiaTheme="minorEastAsia" w:hAnsi="Times New Roman CYR" w:cs="Times New Roman CYR"/>
                <w:sz w:val="28"/>
                <w:szCs w:val="28"/>
              </w:rPr>
              <w:lastRenderedPageBreak/>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составляет </w:t>
            </w:r>
            <w:r w:rsidR="00AF4F0F" w:rsidRPr="000157A5">
              <w:rPr>
                <w:rFonts w:ascii="Times New Roman CYR" w:eastAsiaTheme="minorEastAsia" w:hAnsi="Times New Roman CYR" w:cs="Times New Roman CYR"/>
                <w:sz w:val="28"/>
                <w:szCs w:val="28"/>
              </w:rPr>
              <w:t>44284,0</w:t>
            </w:r>
            <w:r w:rsidRPr="000157A5">
              <w:rPr>
                <w:rFonts w:ascii="Times New Roman CYR" w:eastAsiaTheme="minorEastAsia" w:hAnsi="Times New Roman CYR" w:cs="Times New Roman CYR"/>
                <w:sz w:val="28"/>
                <w:szCs w:val="28"/>
              </w:rPr>
              <w:t xml:space="preserve"> тыс. рублей, в том числе по годам:</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- 12478,0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- 9486,0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2023 год </w:t>
            </w:r>
            <w:r w:rsidR="00EB304D"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EB304D" w:rsidRPr="000157A5">
              <w:rPr>
                <w:rFonts w:ascii="Times New Roman CYR" w:eastAsiaTheme="minorEastAsia" w:hAnsi="Times New Roman CYR" w:cs="Times New Roman CYR"/>
                <w:sz w:val="28"/>
                <w:szCs w:val="28"/>
              </w:rPr>
              <w:t>9720,0</w:t>
            </w:r>
            <w:r w:rsidRPr="000157A5">
              <w:rPr>
                <w:rFonts w:ascii="Times New Roman CYR" w:eastAsiaTheme="minorEastAsia" w:hAnsi="Times New Roman CYR" w:cs="Times New Roman CYR"/>
                <w:sz w:val="28"/>
                <w:szCs w:val="28"/>
              </w:rPr>
              <w:t xml:space="preserve">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2024 год </w:t>
            </w:r>
            <w:r w:rsidR="00EB304D"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EB304D" w:rsidRPr="000157A5">
              <w:rPr>
                <w:rFonts w:ascii="Times New Roman CYR" w:eastAsiaTheme="minorEastAsia" w:hAnsi="Times New Roman CYR" w:cs="Times New Roman CYR"/>
                <w:sz w:val="28"/>
                <w:szCs w:val="28"/>
              </w:rPr>
              <w:t>9600,0</w:t>
            </w:r>
            <w:r w:rsidRPr="000157A5">
              <w:rPr>
                <w:rFonts w:ascii="Times New Roman CYR" w:eastAsiaTheme="minorEastAsia" w:hAnsi="Times New Roman CYR" w:cs="Times New Roman CYR"/>
                <w:sz w:val="28"/>
                <w:szCs w:val="28"/>
              </w:rPr>
              <w:t>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2025 год - 1500,0 тыс. руб.</w:t>
            </w:r>
            <w:r w:rsidR="00890E89" w:rsidRPr="000157A5">
              <w:rPr>
                <w:rFonts w:ascii="Times New Roman CYR" w:eastAsiaTheme="minorEastAsia" w:hAnsi="Times New Roman CYR" w:cs="Times New Roman CYR"/>
                <w:sz w:val="28"/>
                <w:szCs w:val="28"/>
              </w:rPr>
              <w:t>;</w:t>
            </w:r>
          </w:p>
          <w:p w:rsidR="00890E89" w:rsidRPr="000157A5" w:rsidRDefault="00890E8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2026 год </w:t>
            </w:r>
            <w:r w:rsidR="00EB304D"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EB304D" w:rsidRPr="000157A5">
              <w:rPr>
                <w:rFonts w:ascii="Times New Roman CYR" w:eastAsiaTheme="minorEastAsia" w:hAnsi="Times New Roman CYR" w:cs="Times New Roman CYR"/>
                <w:sz w:val="28"/>
                <w:szCs w:val="28"/>
              </w:rPr>
              <w:t>1500,0 тыс.руб.</w:t>
            </w:r>
          </w:p>
        </w:tc>
      </w:tr>
      <w:tr w:rsidR="002D4015"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bookmarkStart w:id="4" w:name="sub_58"/>
            <w:r w:rsidRPr="000157A5">
              <w:rPr>
                <w:rFonts w:ascii="Times New Roman CYR" w:eastAsiaTheme="minorEastAsia" w:hAnsi="Times New Roman CYR" w:cs="Times New Roman CYR"/>
                <w:sz w:val="28"/>
                <w:szCs w:val="28"/>
              </w:rPr>
              <w:lastRenderedPageBreak/>
              <w:t xml:space="preserve">Объемы бюджетных ассигнований </w:t>
            </w:r>
            <w:hyperlink w:anchor="sub_36" w:history="1">
              <w:r w:rsidRPr="000157A5">
                <w:rPr>
                  <w:rFonts w:ascii="Times New Roman CYR" w:eastAsiaTheme="minorEastAsia" w:hAnsi="Times New Roman CYR" w:cs="Times New Roman CYR"/>
                  <w:sz w:val="28"/>
                  <w:szCs w:val="28"/>
                </w:rPr>
                <w:t>подпрограммы 4</w:t>
              </w:r>
            </w:hyperlink>
            <w:bookmarkEnd w:id="4"/>
          </w:p>
        </w:tc>
        <w:tc>
          <w:tcPr>
            <w:tcW w:w="7229" w:type="dxa"/>
            <w:tcBorders>
              <w:top w:val="single" w:sz="4" w:space="0" w:color="auto"/>
              <w:left w:val="single" w:sz="4" w:space="0" w:color="auto"/>
              <w:bottom w:val="single" w:sz="4" w:space="0" w:color="auto"/>
            </w:tcBorders>
          </w:tcPr>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На реализацию </w:t>
            </w:r>
            <w:hyperlink w:anchor="sub_36" w:history="1">
              <w:r w:rsidRPr="000157A5">
                <w:rPr>
                  <w:rFonts w:ascii="Times New Roman CYR" w:eastAsiaTheme="minorEastAsia" w:hAnsi="Times New Roman CYR" w:cs="Times New Roman CYR"/>
                  <w:sz w:val="28"/>
                  <w:szCs w:val="28"/>
                </w:rPr>
                <w:t>подпрограммы</w:t>
              </w:r>
            </w:hyperlink>
            <w:r w:rsidR="004941A6" w:rsidRPr="000157A5">
              <w:rPr>
                <w:rFonts w:ascii="Times New Roman CYR" w:eastAsiaTheme="minorEastAsia" w:hAnsi="Times New Roman CYR" w:cs="Times New Roman CYR"/>
                <w:sz w:val="28"/>
                <w:szCs w:val="28"/>
              </w:rPr>
              <w:t xml:space="preserve">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Обеспечение реал</w:t>
            </w:r>
            <w:r w:rsidR="004941A6" w:rsidRPr="000157A5">
              <w:rPr>
                <w:rFonts w:ascii="Times New Roman CYR" w:eastAsiaTheme="minorEastAsia" w:hAnsi="Times New Roman CYR" w:cs="Times New Roman CYR"/>
                <w:sz w:val="28"/>
                <w:szCs w:val="28"/>
              </w:rPr>
              <w:t>изации муниципальной программы</w:t>
            </w:r>
            <w:r w:rsidR="003C2333" w:rsidRPr="000157A5">
              <w:rPr>
                <w:rFonts w:ascii="Times New Roman CYR" w:eastAsiaTheme="minorEastAsia" w:hAnsi="Times New Roman CYR" w:cs="Times New Roman CYR"/>
                <w:sz w:val="28"/>
                <w:szCs w:val="28"/>
              </w:rPr>
              <w:t>»</w:t>
            </w:r>
            <w:r w:rsidR="004941A6" w:rsidRPr="000157A5">
              <w:rPr>
                <w:rFonts w:ascii="Times New Roman CYR" w:eastAsiaTheme="minorEastAsia" w:hAnsi="Times New Roman CYR" w:cs="Times New Roman CYR"/>
                <w:sz w:val="28"/>
                <w:szCs w:val="28"/>
              </w:rPr>
              <w:t xml:space="preserve"> </w:t>
            </w:r>
            <w:r w:rsidRPr="000157A5">
              <w:rPr>
                <w:rFonts w:ascii="Times New Roman CYR" w:eastAsiaTheme="minorEastAsia" w:hAnsi="Times New Roman CYR" w:cs="Times New Roman CYR"/>
                <w:sz w:val="28"/>
                <w:szCs w:val="28"/>
              </w:rPr>
              <w:t xml:space="preserve">за счет собственных средств бюджета МО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составляет </w:t>
            </w:r>
            <w:r w:rsidR="006B6468">
              <w:rPr>
                <w:rFonts w:ascii="Times New Roman CYR" w:eastAsiaTheme="minorEastAsia" w:hAnsi="Times New Roman CYR" w:cs="Times New Roman CYR"/>
                <w:sz w:val="28"/>
                <w:szCs w:val="28"/>
              </w:rPr>
              <w:t>6</w:t>
            </w:r>
            <w:r w:rsidR="0011726A" w:rsidRPr="000157A5">
              <w:rPr>
                <w:rFonts w:ascii="Times New Roman CYR" w:eastAsiaTheme="minorEastAsia" w:hAnsi="Times New Roman CYR" w:cs="Times New Roman CYR"/>
                <w:sz w:val="28"/>
                <w:szCs w:val="28"/>
              </w:rPr>
              <w:t>9572,8</w:t>
            </w:r>
            <w:r w:rsidRPr="000157A5">
              <w:rPr>
                <w:rFonts w:ascii="Times New Roman CYR" w:eastAsiaTheme="minorEastAsia" w:hAnsi="Times New Roman CYR" w:cs="Times New Roman CYR"/>
                <w:sz w:val="28"/>
                <w:szCs w:val="28"/>
              </w:rPr>
              <w:t xml:space="preserve"> тыс. рублей, в том числе по годам:</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2021 год - 6322,0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2022 год - 6489,3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2023 год </w:t>
            </w:r>
            <w:r w:rsidR="0011726A"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11726A" w:rsidRPr="000157A5">
              <w:rPr>
                <w:rFonts w:ascii="Times New Roman CYR" w:eastAsiaTheme="minorEastAsia" w:hAnsi="Times New Roman CYR" w:cs="Times New Roman CYR"/>
                <w:sz w:val="28"/>
                <w:szCs w:val="28"/>
              </w:rPr>
              <w:t>6985,9</w:t>
            </w:r>
            <w:r w:rsidRPr="000157A5">
              <w:rPr>
                <w:rFonts w:ascii="Times New Roman CYR" w:eastAsiaTheme="minorEastAsia" w:hAnsi="Times New Roman CYR" w:cs="Times New Roman CYR"/>
                <w:sz w:val="28"/>
                <w:szCs w:val="28"/>
              </w:rPr>
              <w:t xml:space="preserve"> 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2024 год </w:t>
            </w:r>
            <w:r w:rsidR="0011726A"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11726A" w:rsidRPr="000157A5">
              <w:rPr>
                <w:rFonts w:ascii="Times New Roman CYR" w:eastAsiaTheme="minorEastAsia" w:hAnsi="Times New Roman CYR" w:cs="Times New Roman CYR"/>
                <w:sz w:val="28"/>
                <w:szCs w:val="28"/>
              </w:rPr>
              <w:t>7433,4</w:t>
            </w:r>
            <w:r w:rsidRPr="000157A5">
              <w:rPr>
                <w:rFonts w:ascii="Times New Roman CYR" w:eastAsiaTheme="minorEastAsia" w:hAnsi="Times New Roman CYR" w:cs="Times New Roman CYR"/>
                <w:sz w:val="28"/>
                <w:szCs w:val="28"/>
              </w:rPr>
              <w:t>тыс. руб.;</w:t>
            </w:r>
          </w:p>
          <w:p w:rsidR="00DE04B9" w:rsidRPr="000157A5" w:rsidRDefault="00DE04B9"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2025 год </w:t>
            </w:r>
            <w:r w:rsidR="0011726A"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w:t>
            </w:r>
            <w:r w:rsidR="0011726A" w:rsidRPr="000157A5">
              <w:rPr>
                <w:rFonts w:ascii="Times New Roman CYR" w:eastAsiaTheme="minorEastAsia" w:hAnsi="Times New Roman CYR" w:cs="Times New Roman CYR"/>
                <w:sz w:val="28"/>
                <w:szCs w:val="28"/>
              </w:rPr>
              <w:t>16115,8</w:t>
            </w:r>
            <w:r w:rsidRPr="000157A5">
              <w:rPr>
                <w:rFonts w:ascii="Times New Roman CYR" w:eastAsiaTheme="minorEastAsia" w:hAnsi="Times New Roman CYR" w:cs="Times New Roman CYR"/>
                <w:sz w:val="28"/>
                <w:szCs w:val="28"/>
              </w:rPr>
              <w:t> тыс. руб.</w:t>
            </w:r>
            <w:r w:rsidR="0011726A" w:rsidRPr="000157A5">
              <w:rPr>
                <w:rFonts w:ascii="Times New Roman CYR" w:eastAsiaTheme="minorEastAsia" w:hAnsi="Times New Roman CYR" w:cs="Times New Roman CYR"/>
                <w:sz w:val="28"/>
                <w:szCs w:val="28"/>
              </w:rPr>
              <w:t>;</w:t>
            </w:r>
          </w:p>
          <w:p w:rsidR="0011726A" w:rsidRPr="000157A5" w:rsidRDefault="0011726A" w:rsidP="0011726A">
            <w:pPr>
              <w:widowControl w:val="0"/>
              <w:autoSpaceDE w:val="0"/>
              <w:autoSpaceDN w:val="0"/>
              <w:adjustRightInd w:val="0"/>
              <w:jc w:val="both"/>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2026 год – 26226,4 тыс.руб.</w:t>
            </w:r>
          </w:p>
        </w:tc>
      </w:tr>
      <w:tr w:rsidR="00DE04B9" w:rsidRPr="000157A5" w:rsidTr="007C1395">
        <w:tc>
          <w:tcPr>
            <w:tcW w:w="2977" w:type="dxa"/>
            <w:tcBorders>
              <w:top w:val="single" w:sz="4" w:space="0" w:color="auto"/>
              <w:bottom w:val="single" w:sz="4" w:space="0" w:color="auto"/>
              <w:right w:val="single" w:sz="4" w:space="0" w:color="auto"/>
            </w:tcBorders>
          </w:tcPr>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Ожидаемые результаты муниципальной программы</w:t>
            </w:r>
          </w:p>
        </w:tc>
        <w:tc>
          <w:tcPr>
            <w:tcW w:w="7229" w:type="dxa"/>
            <w:tcBorders>
              <w:top w:val="single" w:sz="4" w:space="0" w:color="auto"/>
              <w:left w:val="single" w:sz="4" w:space="0" w:color="auto"/>
              <w:bottom w:val="single" w:sz="4" w:space="0" w:color="auto"/>
            </w:tcBorders>
          </w:tcPr>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1) повышение качества и объективности бюджетного планирования;</w:t>
            </w:r>
          </w:p>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2) рост собственных доходов бюджета муниципального образования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w:t>
            </w:r>
          </w:p>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 xml:space="preserve">3) формирование бюджетных расходов муниципального образования </w:t>
            </w:r>
            <w:r w:rsidR="003C2333" w:rsidRPr="000157A5">
              <w:rPr>
                <w:rFonts w:ascii="Times New Roman CYR" w:eastAsiaTheme="minorEastAsia" w:hAnsi="Times New Roman CYR" w:cs="Times New Roman CYR"/>
                <w:sz w:val="28"/>
                <w:szCs w:val="28"/>
              </w:rPr>
              <w:t>«</w:t>
            </w:r>
            <w:r w:rsidR="006F6B66"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исходя из приоритетов и планируемых результатов муниципальной политики;</w:t>
            </w:r>
          </w:p>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4) обеспечение долговой устойчивости путем проведения взвешенной долговой политики;</w:t>
            </w:r>
          </w:p>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5) обеспечение прозрачности и открытости бюджета муниципального образо</w:t>
            </w:r>
            <w:r w:rsidR="006F6B66" w:rsidRPr="000157A5">
              <w:rPr>
                <w:rFonts w:ascii="Times New Roman CYR" w:eastAsiaTheme="minorEastAsia" w:hAnsi="Times New Roman CYR" w:cs="Times New Roman CYR"/>
                <w:sz w:val="28"/>
                <w:szCs w:val="28"/>
              </w:rPr>
              <w:t xml:space="preserve">вания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Красногвардейский район</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 xml:space="preserve"> и бюджетного процесса для общества;</w:t>
            </w:r>
          </w:p>
          <w:p w:rsidR="00DE04B9" w:rsidRPr="000157A5"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6) обеспечение сбалансированности бюджетов сельских поселений;</w:t>
            </w:r>
          </w:p>
          <w:p w:rsidR="00DE04B9" w:rsidRPr="000157A5" w:rsidRDefault="00DE04B9" w:rsidP="006F6B66">
            <w:pPr>
              <w:widowControl w:val="0"/>
              <w:autoSpaceDE w:val="0"/>
              <w:autoSpaceDN w:val="0"/>
              <w:adjustRightInd w:val="0"/>
              <w:rPr>
                <w:rFonts w:ascii="Times New Roman CYR" w:eastAsiaTheme="minorEastAsia" w:hAnsi="Times New Roman CYR" w:cs="Times New Roman CYR"/>
                <w:sz w:val="28"/>
                <w:szCs w:val="28"/>
              </w:rPr>
            </w:pPr>
            <w:r w:rsidRPr="000157A5">
              <w:rPr>
                <w:rFonts w:ascii="Times New Roman CYR" w:eastAsiaTheme="minorEastAsia" w:hAnsi="Times New Roman CYR" w:cs="Times New Roman CYR"/>
                <w:sz w:val="28"/>
                <w:szCs w:val="28"/>
              </w:rPr>
              <w:t>7) обеспечение реал</w:t>
            </w:r>
            <w:r w:rsidR="006F6B66" w:rsidRPr="000157A5">
              <w:rPr>
                <w:rFonts w:ascii="Times New Roman CYR" w:eastAsiaTheme="minorEastAsia" w:hAnsi="Times New Roman CYR" w:cs="Times New Roman CYR"/>
                <w:sz w:val="28"/>
                <w:szCs w:val="28"/>
              </w:rPr>
              <w:t xml:space="preserve">изации муниципальной программы </w:t>
            </w:r>
            <w:r w:rsidR="003C2333" w:rsidRPr="000157A5">
              <w:rPr>
                <w:rFonts w:ascii="Times New Roman CYR" w:eastAsiaTheme="minorEastAsia" w:hAnsi="Times New Roman CYR" w:cs="Times New Roman CYR"/>
                <w:sz w:val="28"/>
                <w:szCs w:val="28"/>
              </w:rPr>
              <w:t>«</w:t>
            </w:r>
            <w:r w:rsidRPr="000157A5">
              <w:rPr>
                <w:rFonts w:ascii="Times New Roman CYR" w:eastAsiaTheme="minorEastAsia" w:hAnsi="Times New Roman CYR" w:cs="Times New Roman CYR"/>
                <w:sz w:val="28"/>
                <w:szCs w:val="28"/>
              </w:rPr>
              <w:t>Управление муниципальными финансами</w:t>
            </w:r>
            <w:r w:rsidR="003C2333" w:rsidRPr="000157A5">
              <w:rPr>
                <w:rFonts w:ascii="Times New Roman CYR" w:eastAsiaTheme="minorEastAsia" w:hAnsi="Times New Roman CYR" w:cs="Times New Roman CYR"/>
                <w:sz w:val="28"/>
                <w:szCs w:val="28"/>
              </w:rPr>
              <w:t>»</w:t>
            </w:r>
          </w:p>
        </w:tc>
      </w:tr>
    </w:tbl>
    <w:p w:rsidR="00DE04B9" w:rsidRPr="00746D09" w:rsidRDefault="00DE04B9" w:rsidP="00DE04B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bookmarkStart w:id="5" w:name="sub_44"/>
      <w:r w:rsidRPr="00746D09">
        <w:rPr>
          <w:rFonts w:ascii="Times New Roman CYR" w:eastAsiaTheme="minorEastAsia" w:hAnsi="Times New Roman CYR" w:cs="Times New Roman CYR"/>
          <w:b/>
          <w:bCs/>
          <w:color w:val="26282F"/>
          <w:sz w:val="28"/>
          <w:szCs w:val="28"/>
        </w:rPr>
        <w:t>Паспорт</w:t>
      </w:r>
      <w:r w:rsidRPr="00746D09">
        <w:rPr>
          <w:rFonts w:ascii="Times New Roman CYR" w:eastAsiaTheme="minorEastAsia" w:hAnsi="Times New Roman CYR" w:cs="Times New Roman CYR"/>
          <w:b/>
          <w:bCs/>
          <w:color w:val="26282F"/>
          <w:sz w:val="28"/>
          <w:szCs w:val="28"/>
        </w:rPr>
        <w:br/>
        <w:t xml:space="preserve">Подпрограммы 1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Долгосрочное финансовое планирование и повышение эффективности управления муниципальными финансами</w:t>
      </w:r>
      <w:r w:rsidR="003C2333" w:rsidRPr="00746D09">
        <w:rPr>
          <w:rFonts w:ascii="Times New Roman CYR" w:eastAsiaTheme="minorEastAsia" w:hAnsi="Times New Roman CYR" w:cs="Times New Roman CYR"/>
          <w:b/>
          <w:bCs/>
          <w:color w:val="26282F"/>
          <w:sz w:val="28"/>
          <w:szCs w:val="28"/>
        </w:rPr>
        <w:t>»</w:t>
      </w:r>
    </w:p>
    <w:bookmarkEnd w:id="5"/>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7090"/>
      </w:tblGrid>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Ответственный исполнитель подпрограммы муниципальной 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Управление финансов администрации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Соисполнители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Участники муниципальной 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Программно-целевые инструменты 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Цель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Создание оптимальных условий для обеспечения долгосрочной сбалансированности и устойчивости бюджета муниципального образования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повышение качества управления муниципальными финансами</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Задачи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1) Формирование бюджетной и налоговой политики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2) Обеспечение роста собственных доходов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3) Обеспечение открытости и прозрачности состояния муниципальных финансов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Целевые индикаторы и показатели подпрограммы</w:t>
            </w:r>
          </w:p>
        </w:tc>
        <w:tc>
          <w:tcPr>
            <w:tcW w:w="7090" w:type="dxa"/>
            <w:tcBorders>
              <w:top w:val="single" w:sz="4" w:space="0" w:color="auto"/>
              <w:left w:val="single" w:sz="4" w:space="0" w:color="auto"/>
              <w:bottom w:val="single" w:sz="4" w:space="0" w:color="auto"/>
            </w:tcBorders>
          </w:tcPr>
          <w:p w:rsidR="001460C3" w:rsidRDefault="001460C3" w:rsidP="00DE04B9">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1) уровень дефицита бюджета МО «Красногвардейский район» по отношению к доходам бюджета МО «Красногвардейский район» в соответствии с требованиями Бюджетного кодекса РФ;</w:t>
            </w:r>
          </w:p>
          <w:p w:rsidR="00DE04B9" w:rsidRPr="00746D09" w:rsidRDefault="00397E5F" w:rsidP="00DE04B9">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2</w:t>
            </w:r>
            <w:r w:rsidR="00DE04B9" w:rsidRPr="00746D09">
              <w:rPr>
                <w:rFonts w:ascii="Times New Roman CYR" w:eastAsiaTheme="minorEastAsia" w:hAnsi="Times New Roman CYR" w:cs="Times New Roman CYR"/>
                <w:sz w:val="28"/>
                <w:szCs w:val="28"/>
              </w:rPr>
              <w:t xml:space="preserve">) уровень исполнения прогноза налоговых и неналоговых доходов бюджета МО </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w:t>
            </w:r>
          </w:p>
          <w:p w:rsidR="00DE04B9" w:rsidRPr="00746D09" w:rsidRDefault="00397E5F" w:rsidP="00DE04B9">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3</w:t>
            </w:r>
            <w:r w:rsidR="00DE04B9" w:rsidRPr="00746D09">
              <w:rPr>
                <w:rFonts w:ascii="Times New Roman CYR" w:eastAsiaTheme="minorEastAsia" w:hAnsi="Times New Roman CYR" w:cs="Times New Roman CYR"/>
                <w:sz w:val="28"/>
                <w:szCs w:val="28"/>
              </w:rPr>
              <w:t xml:space="preserve">) уровень исполнения бюджета МО </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 xml:space="preserve"> по расходам;</w:t>
            </w:r>
          </w:p>
          <w:p w:rsidR="00DE04B9" w:rsidRPr="00746D09" w:rsidRDefault="00720132" w:rsidP="00DE04B9">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4</w:t>
            </w:r>
            <w:r w:rsidR="00DE04B9" w:rsidRPr="00746D09">
              <w:rPr>
                <w:rFonts w:ascii="Times New Roman CYR" w:eastAsiaTheme="minorEastAsia" w:hAnsi="Times New Roman CYR" w:cs="Times New Roman CYR"/>
                <w:sz w:val="28"/>
                <w:szCs w:val="28"/>
              </w:rPr>
              <w:t xml:space="preserve">) </w:t>
            </w:r>
            <w:r w:rsidR="00397E5F">
              <w:rPr>
                <w:rFonts w:ascii="Times New Roman CYR" w:eastAsiaTheme="minorEastAsia" w:hAnsi="Times New Roman CYR" w:cs="Times New Roman CYR"/>
                <w:sz w:val="28"/>
                <w:szCs w:val="28"/>
              </w:rPr>
              <w:t xml:space="preserve">доля расходов  </w:t>
            </w:r>
            <w:r w:rsidR="00DE04B9" w:rsidRPr="00746D09">
              <w:rPr>
                <w:rFonts w:ascii="Times New Roman CYR" w:eastAsiaTheme="minorEastAsia" w:hAnsi="Times New Roman CYR" w:cs="Times New Roman CYR"/>
                <w:sz w:val="28"/>
                <w:szCs w:val="28"/>
              </w:rPr>
              <w:t xml:space="preserve"> бюджета МО </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 xml:space="preserve">, формируемых в рамках муниципальных программ МО </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w:t>
            </w:r>
          </w:p>
          <w:p w:rsidR="00DE04B9" w:rsidRPr="00746D09" w:rsidRDefault="00720132" w:rsidP="00DE04B9">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5</w:t>
            </w:r>
            <w:r w:rsidR="00DE04B9" w:rsidRPr="00746D09">
              <w:rPr>
                <w:rFonts w:ascii="Times New Roman CYR" w:eastAsiaTheme="minorEastAsia" w:hAnsi="Times New Roman CYR" w:cs="Times New Roman CYR"/>
                <w:sz w:val="28"/>
                <w:szCs w:val="28"/>
              </w:rPr>
              <w:t xml:space="preserve">) уровень открытости бюджетных данных МО </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00DE04B9" w:rsidRPr="00746D09">
              <w:rPr>
                <w:rFonts w:ascii="Times New Roman CYR" w:eastAsiaTheme="minorEastAsia" w:hAnsi="Times New Roman CYR" w:cs="Times New Roman CYR"/>
                <w:sz w:val="28"/>
                <w:szCs w:val="28"/>
              </w:rPr>
              <w:t>;</w:t>
            </w:r>
          </w:p>
          <w:p w:rsidR="00DE04B9" w:rsidRPr="00746D09" w:rsidRDefault="00720132" w:rsidP="003330F5">
            <w:pPr>
              <w:widowControl w:val="0"/>
              <w:autoSpaceDE w:val="0"/>
              <w:autoSpaceDN w:val="0"/>
              <w:adjustRightInd w:val="0"/>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6</w:t>
            </w:r>
            <w:r w:rsidR="00DE04B9" w:rsidRPr="00746D09">
              <w:rPr>
                <w:rFonts w:ascii="Times New Roman CYR" w:eastAsiaTheme="minorEastAsia" w:hAnsi="Times New Roman CYR" w:cs="Times New Roman CYR"/>
                <w:sz w:val="28"/>
                <w:szCs w:val="28"/>
              </w:rPr>
              <w:t xml:space="preserve">) </w:t>
            </w:r>
            <w:r w:rsidR="003330F5" w:rsidRPr="003330F5">
              <w:rPr>
                <w:rFonts w:ascii="Times New Roman CYR" w:eastAsiaTheme="minorEastAsia" w:hAnsi="Times New Roman CYR" w:cs="Times New Roman CYR"/>
                <w:sz w:val="28"/>
                <w:szCs w:val="28"/>
              </w:rPr>
              <w:t>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w:t>
            </w:r>
            <w:r w:rsidR="003330F5">
              <w:rPr>
                <w:rFonts w:ascii="Times New Roman CYR" w:eastAsiaTheme="minorEastAsia" w:hAnsi="Times New Roman CYR" w:cs="Times New Roman CYR"/>
                <w:sz w:val="28"/>
                <w:szCs w:val="28"/>
              </w:rPr>
              <w:t xml:space="preserve"> </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Этапы и сроки реализации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На постоянной основе, на протяжении всего периода действия муниципальной программы</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Объемы бюджетных ассигнований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Бюджетных ассигнований на реализацию подпрограммы 1 за счет средств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не потребуется.</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Ожидаемые результаты реализации муниципальной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1) обеспечение долгосрочной сбалансированности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увеличение собираемости налогов и сборов;</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3) минимизация расходов по непрограммным направлениям деятельности при формировании муниципального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4) обеспечение доступности информации о муниципальных финансах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и повышение уровня открытости бюджетных данных</w:t>
            </w:r>
          </w:p>
        </w:tc>
      </w:tr>
    </w:tbl>
    <w:p w:rsidR="00DE04B9" w:rsidRPr="00746D09" w:rsidRDefault="00DE04B9" w:rsidP="00DE04B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bookmarkStart w:id="6" w:name="sub_45"/>
      <w:r w:rsidRPr="00746D09">
        <w:rPr>
          <w:rFonts w:ascii="Times New Roman CYR" w:eastAsiaTheme="minorEastAsia" w:hAnsi="Times New Roman CYR" w:cs="Times New Roman CYR"/>
          <w:b/>
          <w:bCs/>
          <w:color w:val="26282F"/>
          <w:sz w:val="28"/>
          <w:szCs w:val="28"/>
        </w:rPr>
        <w:t>Паспорт</w:t>
      </w:r>
      <w:r w:rsidRPr="00746D09">
        <w:rPr>
          <w:rFonts w:ascii="Times New Roman CYR" w:eastAsiaTheme="minorEastAsia" w:hAnsi="Times New Roman CYR" w:cs="Times New Roman CYR"/>
          <w:b/>
          <w:bCs/>
          <w:color w:val="26282F"/>
          <w:sz w:val="28"/>
          <w:szCs w:val="28"/>
        </w:rPr>
        <w:br/>
        <w:t xml:space="preserve">Подпрограммы 2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 xml:space="preserve">Управление муниципальным долгом МО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Красногвардейский район</w:t>
      </w:r>
      <w:r w:rsidR="003C2333" w:rsidRPr="00746D09">
        <w:rPr>
          <w:rFonts w:ascii="Times New Roman CYR" w:eastAsiaTheme="minorEastAsia" w:hAnsi="Times New Roman CYR" w:cs="Times New Roman CYR"/>
          <w:b/>
          <w:bCs/>
          <w:color w:val="26282F"/>
          <w:sz w:val="28"/>
          <w:szCs w:val="28"/>
        </w:rPr>
        <w:t>»</w:t>
      </w:r>
    </w:p>
    <w:bookmarkEnd w:id="6"/>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7090"/>
      </w:tblGrid>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Ответственный исполнитель подпрограммы муниципальной 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Управление финансов администрации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Соисполнители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Участники муниципальной 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Программно-целевые инструменты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Цель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Обеспечение соответствия объема муниципального долга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и его структуры финансовым возможностям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Задачи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1) Соблюдение ограничений по объему муниципального долга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и расходам на его обслуживание, установленных </w:t>
            </w:r>
            <w:hyperlink r:id="rId10" w:history="1">
              <w:r w:rsidRPr="00746D09">
                <w:rPr>
                  <w:rFonts w:ascii="Times New Roman CYR" w:eastAsiaTheme="minorEastAsia" w:hAnsi="Times New Roman CYR" w:cs="Times New Roman CYR"/>
                  <w:sz w:val="28"/>
                  <w:szCs w:val="28"/>
                </w:rPr>
                <w:t>Бюджетным кодексом</w:t>
              </w:r>
            </w:hyperlink>
            <w:r w:rsidRPr="00746D09">
              <w:rPr>
                <w:rFonts w:ascii="Times New Roman CYR" w:eastAsiaTheme="minorEastAsia" w:hAnsi="Times New Roman CYR" w:cs="Times New Roman CYR"/>
                <w:sz w:val="28"/>
                <w:szCs w:val="28"/>
              </w:rPr>
              <w:t xml:space="preserve"> Российской Федерации;</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2) Учет долговых обязательств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3) Обслуживание муниципального долга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4) Осуществление заимствований для финансирования </w:t>
            </w:r>
            <w:r w:rsidRPr="00746D09">
              <w:rPr>
                <w:rFonts w:ascii="Times New Roman CYR" w:eastAsiaTheme="minorEastAsia" w:hAnsi="Times New Roman CYR" w:cs="Times New Roman CYR"/>
                <w:sz w:val="28"/>
                <w:szCs w:val="28"/>
              </w:rPr>
              <w:lastRenderedPageBreak/>
              <w:t xml:space="preserve">дефицита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Целевые индикаторы и показатели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1) Отношение объема муниципального долга к доходам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без учета объема безвозмездных поступлений;</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2) Доля расходов на обслуживание муниципального долга в общем объеме расходов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Наличие просроченной задолженности по долговым обязательствам</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Этапы и сроки реализации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На постоянной основе, на протяжении всего периода действия муниципальной программы</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Объемы бюджетных ассигнований подпрограммы</w:t>
            </w:r>
          </w:p>
        </w:tc>
        <w:tc>
          <w:tcPr>
            <w:tcW w:w="7090" w:type="dxa"/>
            <w:tcBorders>
              <w:top w:val="single" w:sz="4" w:space="0" w:color="auto"/>
              <w:left w:val="single" w:sz="4" w:space="0" w:color="auto"/>
              <w:bottom w:val="single" w:sz="4" w:space="0" w:color="auto"/>
            </w:tcBorders>
          </w:tcPr>
          <w:p w:rsidR="00A314C2" w:rsidRPr="00746D09" w:rsidRDefault="00DE04B9"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Объем бюджетных ассигнований на реализацию подпрограммы 2 за счет средств бюджета</w:t>
            </w:r>
            <w:r w:rsidR="00A314C2" w:rsidRPr="00746D09">
              <w:rPr>
                <w:rFonts w:ascii="Times New Roman CYR" w:eastAsiaTheme="minorEastAsia" w:hAnsi="Times New Roman CYR" w:cs="Times New Roman CYR"/>
                <w:sz w:val="28"/>
                <w:szCs w:val="28"/>
              </w:rPr>
              <w:t xml:space="preserve"> МО «Красногвардейский район» составляет 141,5 тыс. рублей, в том числе по годам:</w:t>
            </w:r>
          </w:p>
          <w:p w:rsidR="00A314C2" w:rsidRPr="00746D09" w:rsidRDefault="00A314C2"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- 31,1 тыс. руб.;</w:t>
            </w:r>
          </w:p>
          <w:p w:rsidR="00A314C2" w:rsidRPr="00746D09" w:rsidRDefault="00A314C2"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- 29,5 тыс. руб.;</w:t>
            </w:r>
          </w:p>
          <w:p w:rsidR="00A314C2" w:rsidRPr="00746D09" w:rsidRDefault="00A314C2"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2023 год - 22,1 тыс. руб.;</w:t>
            </w:r>
          </w:p>
          <w:p w:rsidR="00A314C2" w:rsidRPr="00746D09" w:rsidRDefault="00A314C2"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- 20,9 тыс. руб.;</w:t>
            </w:r>
          </w:p>
          <w:p w:rsidR="00A314C2" w:rsidRPr="00746D09" w:rsidRDefault="00A314C2" w:rsidP="00A314C2">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- 19,7 тыс. руб.;</w:t>
            </w:r>
          </w:p>
          <w:p w:rsidR="00DE04B9" w:rsidRPr="00746D09" w:rsidRDefault="00A314C2" w:rsidP="00A314C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-18,2 тыс.руб.</w:t>
            </w:r>
            <w:r w:rsidR="00DE04B9" w:rsidRPr="00746D09">
              <w:rPr>
                <w:rFonts w:ascii="Times New Roman CYR" w:eastAsiaTheme="minorEastAsia" w:hAnsi="Times New Roman CYR" w:cs="Times New Roman CYR"/>
                <w:sz w:val="28"/>
                <w:szCs w:val="28"/>
              </w:rPr>
              <w:t xml:space="preserve"> </w:t>
            </w:r>
          </w:p>
        </w:tc>
      </w:tr>
      <w:tr w:rsidR="00DE04B9" w:rsidRPr="00746D09" w:rsidTr="007C1395">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Ожидаемые результаты реализации муниципальной подпрограммы</w:t>
            </w:r>
          </w:p>
        </w:tc>
        <w:tc>
          <w:tcPr>
            <w:tcW w:w="7090"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Сохранение объема муниципального долга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в пределах не выше 50% утвержденного общего годового объема доходов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 xml:space="preserve"> без учета утвержденного объема безвозмездных поступлений;</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Отсутствие просроченной задолженности по долговым обязательствам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Создание долгосрочного источника финансирования дефицита бюджета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bl>
    <w:p w:rsidR="00616AF5" w:rsidRDefault="003E1A52" w:rsidP="003E1A52">
      <w:pPr>
        <w:widowControl w:val="0"/>
        <w:tabs>
          <w:tab w:val="center" w:pos="5102"/>
          <w:tab w:val="left" w:pos="6125"/>
        </w:tabs>
        <w:autoSpaceDE w:val="0"/>
        <w:autoSpaceDN w:val="0"/>
        <w:adjustRightInd w:val="0"/>
        <w:spacing w:before="108" w:after="108"/>
        <w:contextualSpacing/>
        <w:outlineLvl w:val="0"/>
        <w:rPr>
          <w:rFonts w:ascii="Times New Roman CYR" w:eastAsiaTheme="minorEastAsia" w:hAnsi="Times New Roman CYR" w:cs="Times New Roman CYR"/>
          <w:b/>
          <w:bCs/>
          <w:color w:val="26282F"/>
          <w:sz w:val="28"/>
          <w:szCs w:val="28"/>
        </w:rPr>
      </w:pPr>
      <w:r>
        <w:rPr>
          <w:rFonts w:ascii="Times New Roman CYR" w:eastAsiaTheme="minorEastAsia" w:hAnsi="Times New Roman CYR" w:cs="Times New Roman CYR"/>
          <w:b/>
          <w:bCs/>
          <w:color w:val="26282F"/>
          <w:sz w:val="28"/>
          <w:szCs w:val="28"/>
        </w:rPr>
        <w:tab/>
      </w:r>
    </w:p>
    <w:p w:rsidR="00A2484F" w:rsidRPr="00746D09" w:rsidRDefault="00A2484F" w:rsidP="00616AF5">
      <w:pPr>
        <w:widowControl w:val="0"/>
        <w:tabs>
          <w:tab w:val="center" w:pos="5102"/>
          <w:tab w:val="left" w:pos="6125"/>
        </w:tabs>
        <w:autoSpaceDE w:val="0"/>
        <w:autoSpaceDN w:val="0"/>
        <w:adjustRightInd w:val="0"/>
        <w:spacing w:before="108" w:after="108"/>
        <w:contextualSpacing/>
        <w:jc w:val="center"/>
        <w:outlineLvl w:val="0"/>
        <w:rPr>
          <w:rFonts w:ascii="Times New Roman CYR" w:eastAsiaTheme="minorEastAsia" w:hAnsi="Times New Roman CYR" w:cs="Times New Roman CYR"/>
          <w:b/>
          <w:bCs/>
          <w:color w:val="26282F"/>
          <w:sz w:val="28"/>
          <w:szCs w:val="28"/>
        </w:rPr>
      </w:pPr>
      <w:r w:rsidRPr="00746D09">
        <w:rPr>
          <w:rFonts w:ascii="Times New Roman CYR" w:eastAsiaTheme="minorEastAsia" w:hAnsi="Times New Roman CYR" w:cs="Times New Roman CYR"/>
          <w:b/>
          <w:bCs/>
          <w:color w:val="26282F"/>
          <w:sz w:val="28"/>
          <w:szCs w:val="28"/>
        </w:rPr>
        <w:t>Паспорт</w:t>
      </w:r>
    </w:p>
    <w:p w:rsidR="00DE04B9" w:rsidRPr="00746D09" w:rsidRDefault="00DE04B9" w:rsidP="00DE04B9">
      <w:pPr>
        <w:widowControl w:val="0"/>
        <w:autoSpaceDE w:val="0"/>
        <w:autoSpaceDN w:val="0"/>
        <w:adjustRightInd w:val="0"/>
        <w:spacing w:before="108" w:after="108"/>
        <w:contextualSpacing/>
        <w:jc w:val="center"/>
        <w:outlineLvl w:val="0"/>
        <w:rPr>
          <w:rFonts w:ascii="Times New Roman CYR" w:eastAsiaTheme="minorEastAsia" w:hAnsi="Times New Roman CYR" w:cs="Times New Roman CYR"/>
          <w:b/>
          <w:bCs/>
          <w:color w:val="26282F"/>
          <w:sz w:val="28"/>
          <w:szCs w:val="28"/>
        </w:rPr>
      </w:pPr>
      <w:r w:rsidRPr="00746D09">
        <w:rPr>
          <w:rFonts w:ascii="Times New Roman CYR" w:eastAsiaTheme="minorEastAsia" w:hAnsi="Times New Roman CYR" w:cs="Times New Roman CYR"/>
          <w:b/>
          <w:bCs/>
          <w:color w:val="26282F"/>
          <w:sz w:val="28"/>
          <w:szCs w:val="28"/>
        </w:rPr>
        <w:t xml:space="preserve">Подпрограммы 3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3C2333" w:rsidRPr="00746D09">
        <w:rPr>
          <w:rFonts w:ascii="Times New Roman CYR" w:eastAsiaTheme="minorEastAsia" w:hAnsi="Times New Roman CYR" w:cs="Times New Roman CYR"/>
          <w:b/>
          <w:bCs/>
          <w:color w:val="26282F"/>
          <w:sz w:val="28"/>
          <w:szCs w:val="28"/>
        </w:rPr>
        <w:t>»</w:t>
      </w:r>
    </w:p>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6811"/>
      </w:tblGrid>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Ответственный исполнитель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Управление финансов администрации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Соисполнители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Участники муниципальной </w:t>
            </w:r>
            <w:r w:rsidRPr="00746D09">
              <w:rPr>
                <w:rFonts w:ascii="Times New Roman CYR" w:eastAsiaTheme="minorEastAsia" w:hAnsi="Times New Roman CYR" w:cs="Times New Roman CYR"/>
                <w:sz w:val="28"/>
                <w:szCs w:val="28"/>
              </w:rPr>
              <w:lastRenderedPageBreak/>
              <w:t>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Программно-целевые инструменты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Цель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Создание условий для повышения финансовой устойчивости бюджетов сельских поселений</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Задачи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совершенствование механизма регулирования межбюджетных отношений;</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сокращение дифференциации сельских поселений по уровню бюджетной обеспеченности;</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содействие устойчивому исполнению местных бюджетов;</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4) содействие повышению качества управления муниципальными финансами.</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Целевые индикаторы и показатели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величина разрыва уровня расчетной бюджетной обеспеченности сельских поселений после выравнивания;</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уровень долговой нагрузки на бюджеты сельских поселений;</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доля расходов бюджетов сельских поселений, формируемых в рамках муниципальных программ;</w:t>
            </w:r>
          </w:p>
          <w:p w:rsidR="00DE04B9" w:rsidRPr="00746D09" w:rsidRDefault="00DE04B9" w:rsidP="0072013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4) доля просроченной кредиторской задолженности в расходах </w:t>
            </w:r>
            <w:r w:rsidR="00720132">
              <w:rPr>
                <w:rFonts w:ascii="Times New Roman CYR" w:eastAsiaTheme="minorEastAsia" w:hAnsi="Times New Roman CYR" w:cs="Times New Roman CYR"/>
                <w:sz w:val="28"/>
                <w:szCs w:val="28"/>
              </w:rPr>
              <w:t>бюджетов сельских поселений</w:t>
            </w:r>
            <w:r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Этапы и сроки реализации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Без разделения на этапы, на протяжении всего периода действия муниципальной программы</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bookmarkStart w:id="7" w:name="sub_60"/>
            <w:r w:rsidRPr="00746D09">
              <w:rPr>
                <w:rFonts w:ascii="Times New Roman CYR" w:eastAsiaTheme="minorEastAsia" w:hAnsi="Times New Roman CYR" w:cs="Times New Roman CYR"/>
                <w:sz w:val="28"/>
                <w:szCs w:val="28"/>
              </w:rPr>
              <w:t>Объемы бюджетных ассигнований подпрограммы</w:t>
            </w:r>
            <w:bookmarkEnd w:id="7"/>
          </w:p>
        </w:tc>
        <w:tc>
          <w:tcPr>
            <w:tcW w:w="6811" w:type="dxa"/>
            <w:tcBorders>
              <w:top w:val="single" w:sz="4" w:space="0" w:color="auto"/>
              <w:left w:val="single" w:sz="4" w:space="0" w:color="auto"/>
              <w:bottom w:val="single" w:sz="4" w:space="0" w:color="auto"/>
            </w:tcBorders>
          </w:tcPr>
          <w:p w:rsidR="000C0C4B" w:rsidRPr="00746D09" w:rsidRDefault="00DE04B9"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Прогнозируемый объем финансирования подпрограммы 3 </w:t>
            </w:r>
            <w:r w:rsidR="000C0C4B" w:rsidRPr="00746D09">
              <w:rPr>
                <w:rFonts w:ascii="Times New Roman CYR" w:eastAsiaTheme="minorEastAsia" w:hAnsi="Times New Roman CYR" w:cs="Times New Roman CYR"/>
                <w:sz w:val="28"/>
                <w:szCs w:val="28"/>
              </w:rPr>
              <w:t>составляет 73136,8 тыс. рублей, в том числе:</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Объем бюджетных ассигнований на реализацию подпрограммы за счет средств республиканского бюджета Республики Адыгея составляет 28852,8 тыс. рублей, в том числе по годам:</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- 4819,0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- 4829,7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2023 год - 4814,3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4796,6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4796,6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 4796,6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Объем бюджетных ассигнований на реализацию подпрограммы за счет собственных средств бюджета МО «Красногвардейский район» составляет 44284,0 тыс. рублей, в том числе по годам:</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- 12478,0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- 9486,0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2023 год – 9720,0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9600,0 тыс. руб.;</w:t>
            </w:r>
          </w:p>
          <w:p w:rsidR="000C0C4B" w:rsidRPr="00746D09" w:rsidRDefault="000C0C4B" w:rsidP="000C0C4B">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- 1500,0 тыс. руб.;</w:t>
            </w:r>
          </w:p>
          <w:p w:rsidR="00DE04B9" w:rsidRPr="00746D09" w:rsidRDefault="000C0C4B" w:rsidP="000C0C4B">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 1500,0 тыс</w:t>
            </w:r>
            <w:proofErr w:type="gramStart"/>
            <w:r w:rsidRPr="00746D09">
              <w:rPr>
                <w:rFonts w:ascii="Times New Roman CYR" w:eastAsiaTheme="minorEastAsia" w:hAnsi="Times New Roman CYR" w:cs="Times New Roman CYR"/>
                <w:sz w:val="28"/>
                <w:szCs w:val="28"/>
              </w:rPr>
              <w:t>.р</w:t>
            </w:r>
            <w:proofErr w:type="gramEnd"/>
            <w:r w:rsidRPr="00746D09">
              <w:rPr>
                <w:rFonts w:ascii="Times New Roman CYR" w:eastAsiaTheme="minorEastAsia" w:hAnsi="Times New Roman CYR" w:cs="Times New Roman CYR"/>
                <w:sz w:val="28"/>
                <w:szCs w:val="28"/>
              </w:rPr>
              <w:t>уб.</w:t>
            </w:r>
            <w:r w:rsidR="00DE04B9"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Ожидаемые результаты реализации муниципальной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обеспечение сбалансированности бюджетов сельских поселений;</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3) повышение качества управления муниципальными финансами и соблюдение муниципальными образованиями сельских поселений требований </w:t>
            </w:r>
            <w:hyperlink r:id="rId11" w:history="1">
              <w:r w:rsidRPr="00746D09">
                <w:rPr>
                  <w:rFonts w:ascii="Times New Roman CYR" w:eastAsiaTheme="minorEastAsia" w:hAnsi="Times New Roman CYR" w:cs="Times New Roman CYR"/>
                  <w:sz w:val="28"/>
                  <w:szCs w:val="28"/>
                </w:rPr>
                <w:t>бюджетного законодательства</w:t>
              </w:r>
            </w:hyperlink>
            <w:r w:rsidRPr="00746D09">
              <w:rPr>
                <w:rFonts w:ascii="Times New Roman CYR" w:eastAsiaTheme="minorEastAsia" w:hAnsi="Times New Roman CYR" w:cs="Times New Roman CYR"/>
                <w:sz w:val="28"/>
                <w:szCs w:val="28"/>
              </w:rPr>
              <w:t xml:space="preserve"> Российской Федерации</w:t>
            </w:r>
          </w:p>
        </w:tc>
      </w:tr>
    </w:tbl>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p w:rsidR="00DE04B9" w:rsidRPr="00746D09" w:rsidRDefault="00DE04B9" w:rsidP="00DE04B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746D09">
        <w:rPr>
          <w:rFonts w:ascii="Times New Roman CYR" w:eastAsiaTheme="minorEastAsia" w:hAnsi="Times New Roman CYR" w:cs="Times New Roman CYR"/>
          <w:b/>
          <w:bCs/>
          <w:color w:val="26282F"/>
          <w:sz w:val="28"/>
          <w:szCs w:val="28"/>
        </w:rPr>
        <w:t>Паспорт</w:t>
      </w:r>
      <w:r w:rsidRPr="00746D09">
        <w:rPr>
          <w:rFonts w:ascii="Times New Roman CYR" w:eastAsiaTheme="minorEastAsia" w:hAnsi="Times New Roman CYR" w:cs="Times New Roman CYR"/>
          <w:b/>
          <w:bCs/>
          <w:color w:val="26282F"/>
          <w:sz w:val="28"/>
          <w:szCs w:val="28"/>
        </w:rPr>
        <w:br/>
        <w:t xml:space="preserve">Подпрограммы 4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 xml:space="preserve">Обеспечение реализации муниципальной программы МО </w:t>
      </w:r>
      <w:r w:rsidR="003C2333" w:rsidRPr="00746D09">
        <w:rPr>
          <w:rFonts w:ascii="Times New Roman CYR" w:eastAsiaTheme="minorEastAsia" w:hAnsi="Times New Roman CYR" w:cs="Times New Roman CYR"/>
          <w:b/>
          <w:bCs/>
          <w:color w:val="26282F"/>
          <w:sz w:val="28"/>
          <w:szCs w:val="28"/>
        </w:rPr>
        <w:t>«</w:t>
      </w:r>
      <w:r w:rsidRPr="00746D09">
        <w:rPr>
          <w:rFonts w:ascii="Times New Roman CYR" w:eastAsiaTheme="minorEastAsia" w:hAnsi="Times New Roman CYR" w:cs="Times New Roman CYR"/>
          <w:b/>
          <w:bCs/>
          <w:color w:val="26282F"/>
          <w:sz w:val="28"/>
          <w:szCs w:val="28"/>
        </w:rPr>
        <w:t>Красногвардейский район</w:t>
      </w:r>
      <w:r w:rsidR="003C2333" w:rsidRPr="00746D09">
        <w:rPr>
          <w:rFonts w:ascii="Times New Roman CYR" w:eastAsiaTheme="minorEastAsia" w:hAnsi="Times New Roman CYR" w:cs="Times New Roman CYR"/>
          <w:b/>
          <w:bCs/>
          <w:color w:val="26282F"/>
          <w:sz w:val="28"/>
          <w:szCs w:val="28"/>
        </w:rPr>
        <w:t>»</w:t>
      </w:r>
    </w:p>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6811"/>
      </w:tblGrid>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Ответственный исполнитель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Управление финансов администрации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Соисполнители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Участники муниципальной 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Программно-целевые инструменты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Отсутствуют</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Цель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Обеспечение создания условий для реализации мероприятий муниципальной программы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Задача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Обеспечение управления реализацией мероприятий муниципальной программы МО </w:t>
            </w:r>
            <w:r w:rsidR="003C2333" w:rsidRPr="00746D09">
              <w:rPr>
                <w:rFonts w:ascii="Times New Roman CYR" w:eastAsiaTheme="minorEastAsia" w:hAnsi="Times New Roman CYR" w:cs="Times New Roman CYR"/>
                <w:sz w:val="28"/>
                <w:szCs w:val="28"/>
              </w:rPr>
              <w:t>«</w:t>
            </w:r>
            <w:r w:rsidRPr="00746D09">
              <w:rPr>
                <w:rFonts w:ascii="Times New Roman CYR" w:eastAsiaTheme="minorEastAsia" w:hAnsi="Times New Roman CYR" w:cs="Times New Roman CYR"/>
                <w:sz w:val="28"/>
                <w:szCs w:val="28"/>
              </w:rPr>
              <w:t>Красногвардейский район</w:t>
            </w:r>
            <w:r w:rsidR="003C2333" w:rsidRPr="00746D09">
              <w:rPr>
                <w:rFonts w:ascii="Times New Roman CYR" w:eastAsiaTheme="minorEastAsia" w:hAnsi="Times New Roman CYR" w:cs="Times New Roman CYR"/>
                <w:sz w:val="28"/>
                <w:szCs w:val="28"/>
              </w:rPr>
              <w:t>»</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Целевые индикаторы и показатели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Наличие мониторинга хода реализации муниципальной программы;</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Доля достигнутых целевых показателей (индикаторов) муниципальной программы к общему количеству целевых показателей (индикаторов)</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Этапы и сроки реализации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Без разделения на этапы, на протяжении всего периода действия муниципальной программы</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bookmarkStart w:id="8" w:name="sub_62"/>
            <w:r w:rsidRPr="00746D09">
              <w:rPr>
                <w:rFonts w:ascii="Times New Roman CYR" w:eastAsiaTheme="minorEastAsia" w:hAnsi="Times New Roman CYR" w:cs="Times New Roman CYR"/>
                <w:sz w:val="28"/>
                <w:szCs w:val="28"/>
              </w:rPr>
              <w:lastRenderedPageBreak/>
              <w:t>Объемы бюджетных ассигнований подпрограммы</w:t>
            </w:r>
            <w:bookmarkEnd w:id="8"/>
          </w:p>
        </w:tc>
        <w:tc>
          <w:tcPr>
            <w:tcW w:w="6811" w:type="dxa"/>
            <w:tcBorders>
              <w:top w:val="single" w:sz="4" w:space="0" w:color="auto"/>
              <w:left w:val="single" w:sz="4" w:space="0" w:color="auto"/>
              <w:bottom w:val="single" w:sz="4" w:space="0" w:color="auto"/>
            </w:tcBorders>
          </w:tcPr>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На реализацию подпрограммы «Обеспечение реализации муниципальной программы» за счет собственных средств бюджета МО «Красногвардейский район» составляет 69572,8 тыс. рублей, в том числе по годам:</w:t>
            </w:r>
          </w:p>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- 6322,0 тыс. руб.;</w:t>
            </w:r>
          </w:p>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- 6489,3 тыс. руб.;</w:t>
            </w:r>
          </w:p>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2023 год – 6985,9 тыс. руб.;</w:t>
            </w:r>
          </w:p>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7433,4тыс. руб.;</w:t>
            </w:r>
          </w:p>
          <w:p w:rsidR="002B2C02"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16115,8 тыс. руб.;</w:t>
            </w:r>
          </w:p>
          <w:p w:rsidR="00DE04B9" w:rsidRPr="00746D09" w:rsidRDefault="002B2C02" w:rsidP="002B2C02">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 26226,4 тыс.руб.</w:t>
            </w:r>
          </w:p>
        </w:tc>
      </w:tr>
      <w:tr w:rsidR="00DE04B9" w:rsidRPr="00746D09" w:rsidTr="00775B03">
        <w:tc>
          <w:tcPr>
            <w:tcW w:w="3116" w:type="dxa"/>
            <w:tcBorders>
              <w:top w:val="single" w:sz="4" w:space="0" w:color="auto"/>
              <w:bottom w:val="single" w:sz="4" w:space="0" w:color="auto"/>
              <w:right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Ожидаемые результаты реализации муниципальной подпрограммы</w:t>
            </w:r>
          </w:p>
        </w:tc>
        <w:tc>
          <w:tcPr>
            <w:tcW w:w="6811" w:type="dxa"/>
            <w:tcBorders>
              <w:top w:val="single" w:sz="4" w:space="0" w:color="auto"/>
              <w:left w:val="single" w:sz="4" w:space="0" w:color="auto"/>
              <w:bottom w:val="single" w:sz="4" w:space="0" w:color="auto"/>
            </w:tcBorders>
          </w:tcPr>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Создание условий для реализации целей муниципальной программы и входящих в нее подпрограмм;</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Обеспечение достижения установленных значений целевых показателей муниципальной программы и входящих в нее подпрограмм;</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Повышение эффективности бюджетных расходов в сфере реализации муниципальной программы;</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Развитие системы автоматизации процессов планирования и исполнения;</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Повышение эффективности исполнения муниципальных функций в сфере реализации муниципальной программы;</w:t>
            </w:r>
          </w:p>
          <w:p w:rsidR="00DE04B9" w:rsidRPr="00746D09" w:rsidRDefault="00DE04B9" w:rsidP="00DE04B9">
            <w:pPr>
              <w:widowControl w:val="0"/>
              <w:autoSpaceDE w:val="0"/>
              <w:autoSpaceDN w:val="0"/>
              <w:adjustRightInd w:val="0"/>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Наличие системы мониторинга и контроля реализации муниципальной программы.</w:t>
            </w:r>
          </w:p>
        </w:tc>
      </w:tr>
    </w:tbl>
    <w:p w:rsidR="00DE04B9" w:rsidRPr="00746D09" w:rsidRDefault="00DE04B9" w:rsidP="00DE04B9">
      <w:pPr>
        <w:widowControl w:val="0"/>
        <w:autoSpaceDE w:val="0"/>
        <w:autoSpaceDN w:val="0"/>
        <w:adjustRightInd w:val="0"/>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bookmarkStart w:id="9" w:name="sub_7"/>
      <w:r w:rsidRPr="00746D09">
        <w:rPr>
          <w:rFonts w:ascii="Times New Roman CYR" w:eastAsiaTheme="minorEastAsia" w:hAnsi="Times New Roman CYR" w:cs="Times New Roman CYR"/>
          <w:b/>
          <w:bCs/>
          <w:color w:val="26282F"/>
          <w:sz w:val="28"/>
          <w:szCs w:val="28"/>
        </w:rPr>
        <w:t>1. Характеристика текущего состояния соответствующей сферы социально-экономического развития МО «Красногвардейский район»</w:t>
      </w:r>
    </w:p>
    <w:bookmarkEnd w:id="9"/>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на очередной финансовый год и плановый период.</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Бюджетная и налоговая политика МО «Красногвардейский район»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Достижение поставленной цели бюджетной политики будет обеспечено за счет решения следующих основных задач:</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1) обеспечение долгосрочной сбалансированности и устойчивости бюджета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обеспечение качества и доступности муниципальных услуг, предоставляемых юридическим и физическим лицам 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сохранение на экономически безопасном уровне муниципального долга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4) обеспечение сбалансированности бюджетов сельских поселений района.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В настоящее время сохраняется ряд нерешенных проблем в системе управления муниципальными финансами Красногвардейского района: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отсутствие целостности системы стратегического планирования и, соответственно, слабая увязка между стратегическим и бюджетным планированием;</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 недостаточность доходной базы бюджетов сельских поселений для полного </w:t>
      </w:r>
      <w:proofErr w:type="gramStart"/>
      <w:r w:rsidRPr="00746D09">
        <w:rPr>
          <w:rFonts w:ascii="Times New Roman CYR" w:eastAsiaTheme="minorEastAsia" w:hAnsi="Times New Roman CYR" w:cs="Times New Roman CYR"/>
          <w:sz w:val="28"/>
          <w:szCs w:val="28"/>
        </w:rPr>
        <w:t>исполнения</w:t>
      </w:r>
      <w:proofErr w:type="gramEnd"/>
      <w:r w:rsidRPr="00746D09">
        <w:rPr>
          <w:rFonts w:ascii="Times New Roman CYR" w:eastAsiaTheme="minorEastAsia" w:hAnsi="Times New Roman CYR" w:cs="Times New Roman CYR"/>
          <w:sz w:val="28"/>
          <w:szCs w:val="28"/>
        </w:rPr>
        <w:t xml:space="preserve"> возложенных на них полномочий;</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сохранение условий и стимулов для неоправданного увеличения бюджетных расходов;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недостаточная степень вовлеченности гражданского общества в обсуждение целей и результатов использования бюджетных средств.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Методика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w:t>
      </w:r>
      <w:proofErr w:type="gramStart"/>
      <w:r w:rsidRPr="00746D09">
        <w:rPr>
          <w:rFonts w:ascii="Times New Roman CYR" w:eastAsiaTheme="minorEastAsia" w:hAnsi="Times New Roman CYR" w:cs="Times New Roman CYR"/>
          <w:sz w:val="28"/>
          <w:szCs w:val="28"/>
        </w:rPr>
        <w:t>дств в пр</w:t>
      </w:r>
      <w:proofErr w:type="gramEnd"/>
      <w:r w:rsidRPr="00746D09">
        <w:rPr>
          <w:rFonts w:ascii="Times New Roman CYR" w:eastAsiaTheme="minorEastAsia" w:hAnsi="Times New Roman CYR" w:cs="Times New Roman CYR"/>
          <w:sz w:val="28"/>
          <w:szCs w:val="28"/>
        </w:rPr>
        <w:t>оцессе составления проекта бюджета.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районного бюджета, в </w:t>
      </w:r>
      <w:proofErr w:type="gramStart"/>
      <w:r w:rsidRPr="00746D09">
        <w:rPr>
          <w:rFonts w:ascii="Times New Roman CYR" w:eastAsiaTheme="minorEastAsia" w:hAnsi="Times New Roman CYR" w:cs="Times New Roman CYR"/>
          <w:sz w:val="28"/>
          <w:szCs w:val="28"/>
        </w:rPr>
        <w:t>связи</w:t>
      </w:r>
      <w:proofErr w:type="gramEnd"/>
      <w:r w:rsidRPr="00746D09">
        <w:rPr>
          <w:rFonts w:ascii="Times New Roman CYR" w:eastAsiaTheme="minorEastAsia" w:hAnsi="Times New Roman CYR" w:cs="Times New Roman CYR"/>
          <w:sz w:val="28"/>
          <w:szCs w:val="28"/>
        </w:rPr>
        <w:t xml:space="preserve"> с чем муниципальная программа определяет принципиальные тенденции развития муниципальных финансов </w:t>
      </w:r>
      <w:r w:rsidRPr="00746D09">
        <w:rPr>
          <w:rFonts w:ascii="Times New Roman CYR" w:eastAsiaTheme="minorEastAsia" w:hAnsi="Times New Roman CYR" w:cs="Times New Roman CYR"/>
          <w:sz w:val="28"/>
          <w:szCs w:val="28"/>
        </w:rPr>
        <w:lastRenderedPageBreak/>
        <w:t>муниципального образования «Красногвардейский район». К ним относятся: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сбалансированность районного бюджета;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наращивание собственных налоговых и неналоговых доходов;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сохранение объема муниципального долга на экономически безопасном уровне;</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взвешенный, экономически обоснованный подход при принятии новых расходных обязательств.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Реализация программных мероприятий по целям и задачам обеспечит минимизацию усугубления существующих проблем, даст возможность району выйти на целевые параметры развития и решение задач в сфере муниципального управления финансами, в частности позволит обеспечить:</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комплексность решения проблемы, достижение цели и задач;</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определение приоритетности мероприятий, исходя из их социальной и экономической целесообразности;</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концентрацию ресурсов на выбранных направлениях;</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эффективность использования бюджетных средств.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Ежегодно на основании приказа управления финансов администрации МО «Красногвардейский район» от 29.12.2021 года № 72 «О порядке </w:t>
      </w:r>
      <w:proofErr w:type="gramStart"/>
      <w:r w:rsidRPr="00746D09">
        <w:rPr>
          <w:rFonts w:ascii="Times New Roman CYR" w:eastAsiaTheme="minorEastAsia" w:hAnsi="Times New Roman CYR" w:cs="Times New Roman CYR"/>
          <w:sz w:val="28"/>
          <w:szCs w:val="28"/>
        </w:rPr>
        <w:t>проведения мониторинга качества финансового менеджмента субъектов бюджетного планирования бюджета муниципального</w:t>
      </w:r>
      <w:proofErr w:type="gramEnd"/>
      <w:r w:rsidRPr="00746D09">
        <w:rPr>
          <w:rFonts w:ascii="Times New Roman CYR" w:eastAsiaTheme="minorEastAsia" w:hAnsi="Times New Roman CYR" w:cs="Times New Roman CYR"/>
          <w:sz w:val="28"/>
          <w:szCs w:val="28"/>
        </w:rPr>
        <w:t xml:space="preserve"> образования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spacing w:before="108" w:after="108"/>
        <w:ind w:firstLine="567"/>
        <w:jc w:val="center"/>
        <w:outlineLvl w:val="0"/>
        <w:rPr>
          <w:rFonts w:ascii="Times New Roman CYR" w:eastAsiaTheme="minorEastAsia" w:hAnsi="Times New Roman CYR" w:cs="Times New Roman CYR"/>
          <w:b/>
          <w:bCs/>
          <w:color w:val="26282F"/>
          <w:sz w:val="28"/>
          <w:szCs w:val="28"/>
        </w:rPr>
      </w:pPr>
      <w:bookmarkStart w:id="10" w:name="sub_8"/>
      <w:r w:rsidRPr="00746D09">
        <w:rPr>
          <w:rFonts w:ascii="Times New Roman CYR" w:eastAsiaTheme="minorEastAsia" w:hAnsi="Times New Roman CYR" w:cs="Times New Roman CYR"/>
          <w:b/>
          <w:bCs/>
          <w:color w:val="26282F"/>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bookmarkEnd w:id="10"/>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roofErr w:type="gramStart"/>
      <w:r w:rsidRPr="00746D09">
        <w:rPr>
          <w:rFonts w:ascii="Times New Roman CYR" w:eastAsiaTheme="minorEastAsia" w:hAnsi="Times New Roman CYR" w:cs="Times New Roman CYR"/>
          <w:sz w:val="28"/>
          <w:szCs w:val="28"/>
        </w:rPr>
        <w:t>В соответствии со стратегией социально-экономического развития Республики Адыгея до 2030 года, утвержденной постановлением Кабинета Министров республики Адыгея от 26.12.2018 года № 286, одной из стратегических целей экономического развития МО «Красногвардейский район» создание эффективной инвестиционной среды и сбалансированности консолидированного бюджета МО «Красногвардейский район», как инструмента муниципальной экономической политики, повышающего эффективность управления финансово-бюджетной сферой.</w:t>
      </w:r>
      <w:proofErr w:type="gramEnd"/>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w:t>
      </w:r>
      <w:r w:rsidRPr="00746D09">
        <w:rPr>
          <w:rFonts w:ascii="Times New Roman CYR" w:eastAsiaTheme="minorEastAsia" w:hAnsi="Times New Roman CYR" w:cs="Times New Roman CYR"/>
          <w:sz w:val="28"/>
          <w:szCs w:val="28"/>
        </w:rPr>
        <w:lastRenderedPageBreak/>
        <w:t>главной целью настоящей Программы является обеспечение долгосрочной устойчивости бюджетной системы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w:t>
      </w:r>
      <w:hyperlink r:id="rId12" w:history="1">
        <w:r w:rsidRPr="00746D09">
          <w:rPr>
            <w:rFonts w:ascii="Times New Roman CYR" w:eastAsiaTheme="minorEastAsia" w:hAnsi="Times New Roman CYR" w:cs="Times New Roman CYR"/>
            <w:sz w:val="28"/>
            <w:szCs w:val="28"/>
          </w:rPr>
          <w:t>Бюджетного кодекса</w:t>
        </w:r>
      </w:hyperlink>
      <w:r w:rsidRPr="00746D09">
        <w:rPr>
          <w:rFonts w:ascii="Times New Roman CYR" w:eastAsiaTheme="minorEastAsia" w:hAnsi="Times New Roman CYR" w:cs="Times New Roman CYR"/>
          <w:sz w:val="28"/>
          <w:szCs w:val="28"/>
        </w:rPr>
        <w:t>, проведения взвешенной долговой политики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roofErr w:type="gramStart"/>
      <w:r w:rsidRPr="00746D09">
        <w:rPr>
          <w:rFonts w:ascii="Times New Roman CYR" w:eastAsiaTheme="minorEastAsia" w:hAnsi="Times New Roman CYR" w:cs="Times New Roman CYR"/>
          <w:sz w:val="28"/>
          <w:szCs w:val="28"/>
        </w:rPr>
        <w:t>В целях открытости и доступности информации о состоянии муниципальных финансов через официальный сайт муниципального образования «Красногвардейский район» (</w:t>
      </w:r>
      <w:hyperlink r:id="rId13" w:history="1">
        <w:r w:rsidRPr="00746D09">
          <w:rPr>
            <w:rFonts w:ascii="Times New Roman CYR" w:eastAsiaTheme="minorEastAsia" w:hAnsi="Times New Roman CYR" w:cs="Times New Roman CYR"/>
            <w:sz w:val="28"/>
            <w:szCs w:val="28"/>
          </w:rPr>
          <w:t>http://amokr.ru/upravlenie-finansov/index.php</w:t>
        </w:r>
      </w:hyperlink>
      <w:r w:rsidRPr="00746D09">
        <w:rPr>
          <w:rFonts w:ascii="Times New Roman CYR" w:eastAsiaTheme="minorEastAsia" w:hAnsi="Times New Roman CYR" w:cs="Times New Roman CYR"/>
          <w:sz w:val="28"/>
          <w:szCs w:val="28"/>
        </w:rPr>
        <w:t>)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w:t>
      </w:r>
      <w:proofErr w:type="gramEnd"/>
      <w:r w:rsidRPr="00746D09">
        <w:rPr>
          <w:rFonts w:ascii="Times New Roman CYR" w:eastAsiaTheme="minorEastAsia" w:hAnsi="Times New Roman CYR" w:cs="Times New Roman CYR"/>
          <w:sz w:val="28"/>
          <w:szCs w:val="28"/>
        </w:rPr>
        <w:t xml:space="preserve"> информация о текущей деятельности управления финансов.</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обеспечение выполнения и оптимизации расходных обязательств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повышение эффективности управления муниципальным долгом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4) обеспечение на муниципальном уровне управления реализацией мероприятий Программы.</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объем налоговых и неналоговых доходов консолидированного бюджета муниципального образования «Красногвардейский район» на 1 жителя;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4) расходы консолидированного бюджета муниципального образования «Красногвардейский район» на 1 жителя;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5) муниципальный долг муниципального образования «Красногвардейский район» на 1 жителя;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6) доля дотации, предоставляемой из бюджета муниципального образования </w:t>
      </w:r>
      <w:r w:rsidRPr="00746D09">
        <w:rPr>
          <w:rFonts w:ascii="Times New Roman CYR" w:eastAsiaTheme="minorEastAsia" w:hAnsi="Times New Roman CYR" w:cs="Times New Roman CYR"/>
          <w:sz w:val="28"/>
          <w:szCs w:val="28"/>
        </w:rPr>
        <w:lastRenderedPageBreak/>
        <w:t>«Красногвардейский район», в объеме собственных доходов бюджетов сельских поселений.</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w:t>
      </w:r>
      <w:hyperlink w:anchor="sub_43" w:history="1">
        <w:r w:rsidRPr="00746D09">
          <w:rPr>
            <w:rFonts w:ascii="Times New Roman CYR" w:eastAsiaTheme="minorEastAsia" w:hAnsi="Times New Roman CYR" w:cs="Times New Roman CYR"/>
            <w:sz w:val="28"/>
            <w:szCs w:val="28"/>
          </w:rPr>
          <w:t xml:space="preserve">приложении </w:t>
        </w:r>
      </w:hyperlink>
      <w:r w:rsidRPr="00746D09">
        <w:rPr>
          <w:rFonts w:ascii="Times New Roman CYR" w:eastAsiaTheme="minorEastAsia" w:hAnsi="Times New Roman CYR" w:cs="Times New Roman CYR"/>
          <w:sz w:val="28"/>
          <w:szCs w:val="28"/>
        </w:rPr>
        <w:t xml:space="preserve"> к настоящей муниципальной программе.</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spacing w:before="108" w:after="108"/>
        <w:ind w:firstLine="567"/>
        <w:jc w:val="center"/>
        <w:outlineLvl w:val="0"/>
        <w:rPr>
          <w:rFonts w:ascii="Times New Roman CYR" w:eastAsiaTheme="minorEastAsia" w:hAnsi="Times New Roman CYR" w:cs="Times New Roman CYR"/>
          <w:b/>
          <w:bCs/>
          <w:color w:val="26282F"/>
          <w:sz w:val="28"/>
          <w:szCs w:val="28"/>
        </w:rPr>
      </w:pPr>
      <w:bookmarkStart w:id="11" w:name="sub_9"/>
      <w:r w:rsidRPr="00746D09">
        <w:rPr>
          <w:rFonts w:ascii="Times New Roman CYR" w:eastAsiaTheme="minorEastAsia" w:hAnsi="Times New Roman CYR" w:cs="Times New Roman CYR"/>
          <w:b/>
          <w:bCs/>
          <w:color w:val="26282F"/>
          <w:sz w:val="28"/>
          <w:szCs w:val="28"/>
        </w:rPr>
        <w:t>3. Перечень и характеристика основных мероприятий муниципальной программы</w:t>
      </w:r>
    </w:p>
    <w:bookmarkEnd w:id="11"/>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формировани</w:t>
      </w:r>
      <w:r w:rsidR="0047048A">
        <w:rPr>
          <w:rFonts w:ascii="Times New Roman CYR" w:eastAsiaTheme="minorEastAsia" w:hAnsi="Times New Roman CYR" w:cs="Times New Roman CYR"/>
          <w:sz w:val="28"/>
          <w:szCs w:val="28"/>
        </w:rPr>
        <w:t>е</w:t>
      </w:r>
      <w:r w:rsidRPr="00746D09">
        <w:rPr>
          <w:rFonts w:ascii="Times New Roman CYR" w:eastAsiaTheme="minorEastAsia" w:hAnsi="Times New Roman CYR" w:cs="Times New Roman CYR"/>
          <w:sz w:val="28"/>
          <w:szCs w:val="28"/>
        </w:rPr>
        <w:t xml:space="preserve"> бюджетной и налоговой политики МО «Красногвардейский район», отвечающей потребностям общества и задачам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а) определение основных направлений бюджетной и налоговой политики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 формирование долгосрочной бюджетной стратегии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формировани</w:t>
      </w:r>
      <w:r w:rsidR="0047048A">
        <w:rPr>
          <w:rFonts w:ascii="Times New Roman CYR" w:eastAsiaTheme="minorEastAsia" w:hAnsi="Times New Roman CYR" w:cs="Times New Roman CYR"/>
          <w:sz w:val="28"/>
          <w:szCs w:val="28"/>
        </w:rPr>
        <w:t>е</w:t>
      </w:r>
      <w:r w:rsidRPr="00746D09">
        <w:rPr>
          <w:rFonts w:ascii="Times New Roman CYR" w:eastAsiaTheme="minorEastAsia" w:hAnsi="Times New Roman CYR" w:cs="Times New Roman CYR"/>
          <w:sz w:val="28"/>
          <w:szCs w:val="28"/>
        </w:rPr>
        <w:t xml:space="preserve"> условий для внедрения инструментов эффективного менеджмента в сфере общественных финансов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а) методологическое обеспечение в сфере управления муниципальными финансами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б) мониторинг </w:t>
      </w:r>
      <w:proofErr w:type="gramStart"/>
      <w:r w:rsidRPr="00746D09">
        <w:rPr>
          <w:rFonts w:ascii="Times New Roman CYR" w:eastAsiaTheme="minorEastAsia" w:hAnsi="Times New Roman CYR" w:cs="Times New Roman CYR"/>
          <w:sz w:val="28"/>
          <w:szCs w:val="28"/>
        </w:rPr>
        <w:t>качества финансового менеджмента главных распорядителей средств бюджета</w:t>
      </w:r>
      <w:proofErr w:type="gramEnd"/>
      <w:r w:rsidRPr="00746D09">
        <w:rPr>
          <w:rFonts w:ascii="Times New Roman CYR" w:eastAsiaTheme="minorEastAsia" w:hAnsi="Times New Roman CYR" w:cs="Times New Roman CYR"/>
          <w:sz w:val="28"/>
          <w:szCs w:val="28"/>
        </w:rPr>
        <w:t xml:space="preserve">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в) создание условий для повышения качества управления муниципальными финансами 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3) обеспечени</w:t>
      </w:r>
      <w:r w:rsidR="0047048A">
        <w:rPr>
          <w:rFonts w:ascii="Times New Roman CYR" w:eastAsiaTheme="minorEastAsia" w:hAnsi="Times New Roman CYR" w:cs="Times New Roman CYR"/>
          <w:sz w:val="28"/>
          <w:szCs w:val="28"/>
        </w:rPr>
        <w:t>е</w:t>
      </w:r>
      <w:r w:rsidRPr="00746D09">
        <w:rPr>
          <w:rFonts w:ascii="Times New Roman CYR" w:eastAsiaTheme="minorEastAsia" w:hAnsi="Times New Roman CYR" w:cs="Times New Roman CYR"/>
          <w:sz w:val="28"/>
          <w:szCs w:val="28"/>
        </w:rPr>
        <w:t xml:space="preserve"> выполнения и оптимизации расходных обязательств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а) формирование проекта бюджета МО «Красногвардейский район» на очередной финансовый год и плановый период;</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 организация исполнения бюджета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в) формирование бюджетной отчетности об исполнении консолидированного бюджета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г) повышение качества и доступности финансовой информации;</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4) повышени</w:t>
      </w:r>
      <w:r w:rsidR="0047048A">
        <w:rPr>
          <w:rFonts w:ascii="Times New Roman CYR" w:eastAsiaTheme="minorEastAsia" w:hAnsi="Times New Roman CYR" w:cs="Times New Roman CYR"/>
          <w:sz w:val="28"/>
          <w:szCs w:val="28"/>
        </w:rPr>
        <w:t>е</w:t>
      </w:r>
      <w:r w:rsidRPr="00746D09">
        <w:rPr>
          <w:rFonts w:ascii="Times New Roman CYR" w:eastAsiaTheme="minorEastAsia" w:hAnsi="Times New Roman CYR" w:cs="Times New Roman CYR"/>
          <w:sz w:val="28"/>
          <w:szCs w:val="28"/>
        </w:rPr>
        <w:t xml:space="preserve"> эффективности управления муниципальным долгом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а) своевременное погашение долговых обязательств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б) обслуживание муниципального долга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Кроме того, достижение целей и решение задач муниципальной программы будут осуществляться в рамках реализации подпрограмм:</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1) </w:t>
      </w:r>
      <w:hyperlink w:anchor="sub_16" w:history="1">
        <w:r w:rsidRPr="00746D09">
          <w:rPr>
            <w:rFonts w:ascii="Times New Roman CYR" w:eastAsiaTheme="minorEastAsia" w:hAnsi="Times New Roman CYR" w:cs="Times New Roman CYR"/>
            <w:sz w:val="28"/>
            <w:szCs w:val="28"/>
          </w:rPr>
          <w:t>подпрограмма 1</w:t>
        </w:r>
      </w:hyperlink>
      <w:r w:rsidRPr="00746D09">
        <w:rPr>
          <w:rFonts w:ascii="Times New Roman CYR" w:eastAsiaTheme="minorEastAsia" w:hAnsi="Times New Roman CYR" w:cs="Times New Roman CYR"/>
          <w:sz w:val="28"/>
          <w:szCs w:val="28"/>
        </w:rPr>
        <w:t xml:space="preserve"> «Долгосрочное финансовое планирование и повышение эффективности управления муниципальными финансами»;</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lastRenderedPageBreak/>
        <w:t xml:space="preserve">2) </w:t>
      </w:r>
      <w:hyperlink w:anchor="sub_22" w:history="1">
        <w:r w:rsidRPr="00746D09">
          <w:rPr>
            <w:rFonts w:ascii="Times New Roman CYR" w:eastAsiaTheme="minorEastAsia" w:hAnsi="Times New Roman CYR" w:cs="Times New Roman CYR"/>
            <w:sz w:val="28"/>
            <w:szCs w:val="28"/>
          </w:rPr>
          <w:t>подпрограмма 2</w:t>
        </w:r>
      </w:hyperlink>
      <w:r w:rsidRPr="00746D09">
        <w:rPr>
          <w:rFonts w:ascii="Times New Roman CYR" w:eastAsiaTheme="minorEastAsia" w:hAnsi="Times New Roman CYR" w:cs="Times New Roman CYR"/>
          <w:sz w:val="28"/>
          <w:szCs w:val="28"/>
        </w:rPr>
        <w:t xml:space="preserve"> «Управление муниципальным долгом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3) </w:t>
      </w:r>
      <w:hyperlink w:anchor="sub_29" w:history="1">
        <w:r w:rsidRPr="00746D09">
          <w:rPr>
            <w:rFonts w:ascii="Times New Roman CYR" w:eastAsiaTheme="minorEastAsia" w:hAnsi="Times New Roman CYR" w:cs="Times New Roman CYR"/>
            <w:sz w:val="28"/>
            <w:szCs w:val="28"/>
          </w:rPr>
          <w:t>подпрограмма 3</w:t>
        </w:r>
      </w:hyperlink>
      <w:r w:rsidRPr="00746D09">
        <w:rPr>
          <w:rFonts w:ascii="Times New Roman CYR" w:eastAsiaTheme="minorEastAsia" w:hAnsi="Times New Roman CYR" w:cs="Times New Roman CYR"/>
          <w:sz w:val="28"/>
          <w:szCs w:val="28"/>
        </w:rPr>
        <w:t xml:space="preserve">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4) </w:t>
      </w:r>
      <w:hyperlink w:anchor="sub_36" w:history="1">
        <w:r w:rsidRPr="00746D09">
          <w:rPr>
            <w:rFonts w:ascii="Times New Roman CYR" w:eastAsiaTheme="minorEastAsia" w:hAnsi="Times New Roman CYR" w:cs="Times New Roman CYR"/>
            <w:sz w:val="28"/>
            <w:szCs w:val="28"/>
          </w:rPr>
          <w:t>подпрограмма 4</w:t>
        </w:r>
      </w:hyperlink>
      <w:r w:rsidRPr="00746D09">
        <w:rPr>
          <w:rFonts w:ascii="Times New Roman CYR" w:eastAsiaTheme="minorEastAsia" w:hAnsi="Times New Roman CYR" w:cs="Times New Roman CYR"/>
          <w:sz w:val="28"/>
          <w:szCs w:val="28"/>
        </w:rPr>
        <w:t xml:space="preserve"> «Обеспечение реализации муниципальной программы МО «Красногвардейский район».</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746D09">
        <w:rPr>
          <w:rFonts w:ascii="Times New Roman CYR" w:eastAsiaTheme="minorEastAsia" w:hAnsi="Times New Roman CYR" w:cs="Times New Roman CYR"/>
          <w:b/>
          <w:bCs/>
          <w:color w:val="26282F"/>
          <w:sz w:val="28"/>
          <w:szCs w:val="28"/>
        </w:rPr>
        <w:t>4. Финансовое обеспечение Программы</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roofErr w:type="gramStart"/>
      <w:r w:rsidRPr="00746D09">
        <w:rPr>
          <w:rFonts w:ascii="Times New Roman CYR" w:eastAsiaTheme="minorEastAsia" w:hAnsi="Times New Roman CYR" w:cs="Times New Roman CY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roofErr w:type="gramEnd"/>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w:t>
      </w:r>
      <w:hyperlink w:anchor="sub_22" w:history="1">
        <w:r w:rsidRPr="00746D09">
          <w:rPr>
            <w:rFonts w:ascii="Times New Roman CYR" w:eastAsiaTheme="minorEastAsia" w:hAnsi="Times New Roman CYR" w:cs="Times New Roman CYR"/>
            <w:sz w:val="28"/>
            <w:szCs w:val="28"/>
          </w:rPr>
          <w:t>подпрограммы 2</w:t>
        </w:r>
      </w:hyperlink>
      <w:r w:rsidRPr="00746D09">
        <w:rPr>
          <w:rFonts w:ascii="Times New Roman CYR" w:eastAsiaTheme="minorEastAsia" w:hAnsi="Times New Roman CYR" w:cs="Times New Roman CYR"/>
          <w:sz w:val="28"/>
          <w:szCs w:val="28"/>
        </w:rPr>
        <w:t xml:space="preserve"> «Управление муниципальным долгом МО «Красногвардейский район». А также расходы на реализацию </w:t>
      </w:r>
      <w:hyperlink w:anchor="sub_29" w:history="1">
        <w:r w:rsidRPr="00746D09">
          <w:rPr>
            <w:rFonts w:ascii="Times New Roman CYR" w:eastAsiaTheme="minorEastAsia" w:hAnsi="Times New Roman CYR" w:cs="Times New Roman CYR"/>
            <w:sz w:val="28"/>
            <w:szCs w:val="28"/>
          </w:rPr>
          <w:t>подпрограммы 3</w:t>
        </w:r>
      </w:hyperlink>
      <w:r w:rsidRPr="00746D09">
        <w:rPr>
          <w:rFonts w:ascii="Times New Roman CYR" w:eastAsiaTheme="minorEastAsia" w:hAnsi="Times New Roman CYR" w:cs="Times New Roman CYR"/>
          <w:sz w:val="28"/>
          <w:szCs w:val="28"/>
        </w:rPr>
        <w:t xml:space="preserve">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которые включают в себя</w:t>
      </w:r>
      <w:r w:rsidR="00B757BD">
        <w:rPr>
          <w:rFonts w:ascii="Times New Roman CYR" w:eastAsiaTheme="minorEastAsia" w:hAnsi="Times New Roman CYR" w:cs="Times New Roman CYR"/>
          <w:sz w:val="28"/>
          <w:szCs w:val="28"/>
        </w:rPr>
        <w:t xml:space="preserve"> объем межбюджетных трансфертов, передаваемых бюджетам сельских поселений для повышения их финансовой устойчивости.</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Расходы на реализацию </w:t>
      </w:r>
      <w:hyperlink w:anchor="sub_16" w:history="1">
        <w:r w:rsidRPr="00746D09">
          <w:rPr>
            <w:rFonts w:ascii="Times New Roman CYR" w:eastAsiaTheme="minorEastAsia" w:hAnsi="Times New Roman CYR" w:cs="Times New Roman CYR"/>
            <w:sz w:val="28"/>
            <w:szCs w:val="28"/>
          </w:rPr>
          <w:t>подпрограммы 1</w:t>
        </w:r>
      </w:hyperlink>
      <w:r w:rsidRPr="00746D09">
        <w:rPr>
          <w:rFonts w:ascii="Times New Roman CYR" w:eastAsiaTheme="minorEastAsia" w:hAnsi="Times New Roman CYR" w:cs="Times New Roman CYR"/>
          <w:sz w:val="28"/>
          <w:szCs w:val="28"/>
        </w:rPr>
        <w:t xml:space="preserve"> «Долгосрочное финансовое планирование и повышение эффективности управления муниципальными финансами» осуществляются в рамках текущего </w:t>
      </w:r>
      <w:proofErr w:type="gramStart"/>
      <w:r w:rsidRPr="00746D09">
        <w:rPr>
          <w:rFonts w:ascii="Times New Roman CYR" w:eastAsiaTheme="minorEastAsia" w:hAnsi="Times New Roman CYR" w:cs="Times New Roman CYR"/>
          <w:sz w:val="28"/>
          <w:szCs w:val="28"/>
        </w:rPr>
        <w:t>финансирования деятельности управления финансов администрации</w:t>
      </w:r>
      <w:proofErr w:type="gramEnd"/>
      <w:r w:rsidRPr="00746D09">
        <w:rPr>
          <w:rFonts w:ascii="Times New Roman CYR" w:eastAsiaTheme="minorEastAsia" w:hAnsi="Times New Roman CYR" w:cs="Times New Roman CYR"/>
          <w:sz w:val="28"/>
          <w:szCs w:val="28"/>
        </w:rPr>
        <w:t xml:space="preserve"> МО «Красногвардейский район».</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Расходы на реализацию </w:t>
      </w:r>
      <w:hyperlink w:anchor="sub_36" w:history="1">
        <w:r w:rsidRPr="00746D09">
          <w:rPr>
            <w:rFonts w:ascii="Times New Roman CYR" w:eastAsiaTheme="minorEastAsia" w:hAnsi="Times New Roman CYR" w:cs="Times New Roman CYR"/>
            <w:sz w:val="28"/>
            <w:szCs w:val="28"/>
          </w:rPr>
          <w:t>подпрограммы 4</w:t>
        </w:r>
      </w:hyperlink>
      <w:r w:rsidRPr="00746D09">
        <w:rPr>
          <w:rFonts w:ascii="Times New Roman CYR" w:eastAsiaTheme="minorEastAsia" w:hAnsi="Times New Roman CYR" w:cs="Times New Roman CYR"/>
          <w:sz w:val="28"/>
          <w:szCs w:val="28"/>
        </w:rPr>
        <w:t xml:space="preserve">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 xml:space="preserve">Программа реализуется за счет средств бюджета муниципального образования, </w:t>
      </w:r>
      <w:r w:rsidRPr="00746D09">
        <w:rPr>
          <w:rFonts w:ascii="Times New Roman CYR" w:eastAsiaTheme="minorEastAsia" w:hAnsi="Times New Roman CYR" w:cs="Times New Roman CYR"/>
          <w:sz w:val="28"/>
          <w:szCs w:val="28"/>
        </w:rPr>
        <w:lastRenderedPageBreak/>
        <w:t>республиканского бюджета Республики Адыгея.</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bookmarkStart w:id="12" w:name="sub_59"/>
      <w:r w:rsidRPr="00746D09">
        <w:rPr>
          <w:rFonts w:ascii="Times New Roman CYR" w:eastAsiaTheme="minorEastAsia" w:hAnsi="Times New Roman CYR" w:cs="Times New Roman CYR"/>
          <w:sz w:val="28"/>
          <w:szCs w:val="28"/>
        </w:rPr>
        <w:t xml:space="preserve">Объем финансового обеспечения реализации муниципальной программы за весь период ее реализации составляет </w:t>
      </w:r>
      <w:bookmarkEnd w:id="12"/>
      <w:r w:rsidRPr="00746D09">
        <w:rPr>
          <w:rFonts w:ascii="Times New Roman CYR" w:eastAsiaTheme="minorEastAsia" w:hAnsi="Times New Roman CYR" w:cs="Times New Roman CYR"/>
          <w:sz w:val="28"/>
          <w:szCs w:val="28"/>
        </w:rPr>
        <w:t>142851,1 тыс. рублей, в том числе:</w:t>
      </w:r>
    </w:p>
    <w:p w:rsidR="00A2484F" w:rsidRPr="00746D09"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1) Объем бюджетных ассигнований на реализацию Программы за счет средств республиканского бюджета Республики Адыгея составляет 28852,8 тыс. рублей, в том числе по годам:</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- 4819,0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- 4829,7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2023 год - 4814,3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4796,6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4796,6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 4796,6 тыс. руб.;</w:t>
      </w:r>
    </w:p>
    <w:p w:rsidR="00A2484F" w:rsidRPr="00746D09" w:rsidRDefault="00A2484F"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 Объем бюджетных ассигнований на реализацию Программы за счет собственных средств бюджета МО «Красногвардейский район» составляет 113998,3 тыс. рублей, в том числе по годам:</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2021 год - 18831,1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2022 год - 16004,8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2023 год – 16728,1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2024 год – 17054,2 тыс. руб.;</w:t>
      </w:r>
    </w:p>
    <w:p w:rsidR="00A2484F" w:rsidRPr="00746D09"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2025 год – 17635,5тыс. руб.;</w:t>
      </w:r>
    </w:p>
    <w:p w:rsidR="00A2484F" w:rsidRDefault="00A2484F" w:rsidP="00A2484F">
      <w:pPr>
        <w:widowControl w:val="0"/>
        <w:autoSpaceDE w:val="0"/>
        <w:autoSpaceDN w:val="0"/>
        <w:adjustRightInd w:val="0"/>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2026 год – 27744,6 тыс.руб.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Бюджетных ассигнований на реализацию подпрограммы 1 за счет средств бюджета МО «Красногвардейский район» не потребуется.</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Объем финансового обеспечения реализации подпрограммы 2 за счет средств бюджета МО «Красногвардейский район» за весь период ее реализации составляет 141,5 тыс. рублей, в том числе по годам:</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2021 год - 31,1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2022 год - 29,5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2023 год - 22,1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2024 год - 20,9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2025 год - 19,7 тыс. руб.;</w:t>
      </w:r>
    </w:p>
    <w:p w:rsid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2026 год -18,2 тыс.руб.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bookmarkStart w:id="13" w:name="sub_61"/>
      <w:r w:rsidRPr="0015276B">
        <w:rPr>
          <w:rFonts w:ascii="Times New Roman CYR" w:eastAsiaTheme="minorEastAsia" w:hAnsi="Times New Roman CYR" w:cs="Times New Roman CYR"/>
          <w:sz w:val="28"/>
          <w:szCs w:val="28"/>
        </w:rPr>
        <w:t>Объем финансового обеспечения реализации подпрограммы</w:t>
      </w:r>
      <w:r>
        <w:rPr>
          <w:rFonts w:ascii="Times New Roman CYR" w:eastAsiaTheme="minorEastAsia" w:hAnsi="Times New Roman CYR" w:cs="Times New Roman CYR"/>
          <w:sz w:val="28"/>
          <w:szCs w:val="28"/>
        </w:rPr>
        <w:t xml:space="preserve"> 3 </w:t>
      </w:r>
      <w:r w:rsidRPr="0015276B">
        <w:rPr>
          <w:rFonts w:ascii="Times New Roman CYR" w:eastAsiaTheme="minorEastAsia" w:hAnsi="Times New Roman CYR" w:cs="Times New Roman CYR"/>
          <w:sz w:val="28"/>
          <w:szCs w:val="28"/>
        </w:rPr>
        <w:t xml:space="preserve">составляет </w:t>
      </w:r>
      <w:bookmarkEnd w:id="13"/>
      <w:r w:rsidRPr="0015276B">
        <w:rPr>
          <w:rFonts w:ascii="Times New Roman CYR" w:eastAsiaTheme="minorEastAsia" w:hAnsi="Times New Roman CYR" w:cs="Times New Roman CYR"/>
          <w:sz w:val="28"/>
          <w:szCs w:val="28"/>
        </w:rPr>
        <w:t>73136,8 тыс. рублей, в том числе:</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1) Объем бюджетных ассигнований на реализацию подпрограммы за счет средств республиканского бюджета Республики Адыгея составляет 28852,8 тыс. рублей, в том числе по годам:</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2021 год - 4819,0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2022 год - 4829,7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2023 год - 4814,3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2024 год – 4796,6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2025 год – 4796,6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2026 год – 4796,6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 xml:space="preserve">2) Объем бюджетных ассигнований на реализацию подпрограммы </w:t>
      </w:r>
      <w:r>
        <w:rPr>
          <w:rFonts w:ascii="Times New Roman CYR" w:eastAsiaTheme="minorEastAsia" w:hAnsi="Times New Roman CYR" w:cs="Times New Roman CYR"/>
          <w:sz w:val="28"/>
          <w:szCs w:val="28"/>
        </w:rPr>
        <w:t xml:space="preserve">3 </w:t>
      </w:r>
      <w:r w:rsidRPr="0015276B">
        <w:rPr>
          <w:rFonts w:ascii="Times New Roman CYR" w:eastAsiaTheme="minorEastAsia" w:hAnsi="Times New Roman CYR" w:cs="Times New Roman CYR"/>
          <w:sz w:val="28"/>
          <w:szCs w:val="28"/>
        </w:rPr>
        <w:t xml:space="preserve">за счет собственных средств бюджета МО «Красногвардейский район» составляет 44284,0 </w:t>
      </w:r>
      <w:r w:rsidRPr="0015276B">
        <w:rPr>
          <w:rFonts w:ascii="Times New Roman CYR" w:eastAsiaTheme="minorEastAsia" w:hAnsi="Times New Roman CYR" w:cs="Times New Roman CYR"/>
          <w:sz w:val="28"/>
          <w:szCs w:val="28"/>
        </w:rPr>
        <w:lastRenderedPageBreak/>
        <w:t>тыс. рублей, в том числе по годам:</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2021 год - 12478,0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2022 год - 9486,0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2023 год – 9720,0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2024 год – 9600,0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2025 год - 1500,0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2026 год – 1500,0 тыс.руб.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bookmarkStart w:id="14" w:name="sub_63"/>
      <w:r w:rsidRPr="0015276B">
        <w:rPr>
          <w:rFonts w:ascii="Times New Roman CYR" w:eastAsiaTheme="minorEastAsia" w:hAnsi="Times New Roman CYR" w:cs="Times New Roman CYR"/>
          <w:sz w:val="28"/>
          <w:szCs w:val="28"/>
        </w:rPr>
        <w:t>Объем финансового обеспечения реализации подпрограммы</w:t>
      </w:r>
      <w:r>
        <w:rPr>
          <w:rFonts w:ascii="Times New Roman CYR" w:eastAsiaTheme="minorEastAsia" w:hAnsi="Times New Roman CYR" w:cs="Times New Roman CYR"/>
          <w:sz w:val="28"/>
          <w:szCs w:val="28"/>
        </w:rPr>
        <w:t xml:space="preserve"> 4</w:t>
      </w:r>
      <w:r w:rsidRPr="0015276B">
        <w:rPr>
          <w:rFonts w:ascii="Times New Roman CYR" w:eastAsiaTheme="minorEastAsia" w:hAnsi="Times New Roman CYR" w:cs="Times New Roman CYR"/>
          <w:sz w:val="28"/>
          <w:szCs w:val="28"/>
        </w:rPr>
        <w:t xml:space="preserve"> за счет собственных средств бюджета МО «Красногвардейский район» составляет </w:t>
      </w:r>
      <w:bookmarkEnd w:id="14"/>
      <w:r w:rsidRPr="0015276B">
        <w:rPr>
          <w:rFonts w:ascii="Times New Roman CYR" w:eastAsiaTheme="minorEastAsia" w:hAnsi="Times New Roman CYR" w:cs="Times New Roman CYR"/>
          <w:sz w:val="28"/>
          <w:szCs w:val="28"/>
        </w:rPr>
        <w:t>69572,8 тыс. рублей, в том числе по годам:</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2021 год - 6322,0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2022 год - 6489,3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2023 год – 6985,9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2024 год – 7433,4тыс.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2025 год – 16115,8 тыс. руб.;</w:t>
      </w:r>
    </w:p>
    <w:p w:rsidR="0015276B" w:rsidRPr="0015276B" w:rsidRDefault="0015276B" w:rsidP="0015276B">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15276B">
        <w:rPr>
          <w:rFonts w:ascii="Times New Roman CYR" w:eastAsiaTheme="minorEastAsia" w:hAnsi="Times New Roman CYR" w:cs="Times New Roman CYR"/>
          <w:sz w:val="28"/>
          <w:szCs w:val="28"/>
        </w:rPr>
        <w:t>2026 год – 26226,4 тыс.руб</w:t>
      </w:r>
    </w:p>
    <w:p w:rsidR="00A2484F" w:rsidRDefault="00A2484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r w:rsidRPr="00746D09">
        <w:rPr>
          <w:rFonts w:ascii="Times New Roman CYR" w:eastAsiaTheme="minorEastAsia" w:hAnsi="Times New Roman CYR" w:cs="Times New Roman CYR"/>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91253F" w:rsidRDefault="0091253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91253F" w:rsidRDefault="0091253F" w:rsidP="00A2484F">
      <w:pPr>
        <w:widowControl w:val="0"/>
        <w:autoSpaceDE w:val="0"/>
        <w:autoSpaceDN w:val="0"/>
        <w:adjustRightInd w:val="0"/>
        <w:ind w:firstLine="567"/>
        <w:jc w:val="both"/>
        <w:rPr>
          <w:rFonts w:ascii="Times New Roman CYR" w:eastAsiaTheme="minorEastAsia" w:hAnsi="Times New Roman CYR" w:cs="Times New Roman CYR"/>
          <w:sz w:val="28"/>
          <w:szCs w:val="28"/>
        </w:rPr>
      </w:pPr>
    </w:p>
    <w:p w:rsidR="002B2C02" w:rsidRPr="00746D09" w:rsidRDefault="00E722AE" w:rsidP="00DE04B9">
      <w:pPr>
        <w:widowControl w:val="0"/>
        <w:autoSpaceDE w:val="0"/>
        <w:autoSpaceDN w:val="0"/>
        <w:adjustRightInd w:val="0"/>
        <w:jc w:val="both"/>
        <w:rPr>
          <w:rFonts w:ascii="Times New Roman CYR" w:eastAsiaTheme="minorEastAsia" w:hAnsi="Times New Roman CYR" w:cs="Times New Roman CYR"/>
          <w:sz w:val="28"/>
          <w:szCs w:val="28"/>
        </w:rPr>
      </w:pPr>
      <w:r w:rsidRPr="000157A5">
        <w:rPr>
          <w:sz w:val="28"/>
          <w:szCs w:val="28"/>
        </w:rPr>
        <w:t>Управляющий делами администрации района</w:t>
      </w:r>
      <w:r w:rsidRPr="000157A5">
        <w:rPr>
          <w:sz w:val="28"/>
          <w:szCs w:val="28"/>
        </w:rPr>
        <w:tab/>
        <w:t xml:space="preserve">                           А.А. </w:t>
      </w:r>
      <w:proofErr w:type="spellStart"/>
      <w:r w:rsidRPr="000157A5">
        <w:rPr>
          <w:sz w:val="28"/>
          <w:szCs w:val="28"/>
        </w:rPr>
        <w:t>Катбамбетов</w:t>
      </w:r>
      <w:bookmarkStart w:id="15" w:name="_GoBack"/>
      <w:bookmarkEnd w:id="15"/>
      <w:proofErr w:type="spellEnd"/>
    </w:p>
    <w:p w:rsidR="002B2C02" w:rsidRPr="000157A5" w:rsidRDefault="002B2C02" w:rsidP="00DE04B9">
      <w:pPr>
        <w:widowControl w:val="0"/>
        <w:autoSpaceDE w:val="0"/>
        <w:autoSpaceDN w:val="0"/>
        <w:adjustRightInd w:val="0"/>
        <w:jc w:val="both"/>
        <w:rPr>
          <w:rFonts w:ascii="Times New Roman CYR" w:eastAsiaTheme="minorEastAsia" w:hAnsi="Times New Roman CYR" w:cs="Times New Roman CYR"/>
        </w:rPr>
      </w:pPr>
    </w:p>
    <w:p w:rsidR="002B2C02" w:rsidRPr="000157A5" w:rsidRDefault="002B2C02" w:rsidP="00DE04B9">
      <w:pPr>
        <w:widowControl w:val="0"/>
        <w:autoSpaceDE w:val="0"/>
        <w:autoSpaceDN w:val="0"/>
        <w:adjustRightInd w:val="0"/>
        <w:jc w:val="both"/>
        <w:rPr>
          <w:rFonts w:ascii="Times New Roman CYR" w:eastAsiaTheme="minorEastAsia" w:hAnsi="Times New Roman CYR" w:cs="Times New Roman CYR"/>
        </w:rPr>
      </w:pPr>
    </w:p>
    <w:p w:rsidR="002B2C02" w:rsidRPr="000157A5" w:rsidRDefault="002B2C02"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both"/>
        <w:rPr>
          <w:rFonts w:ascii="Times New Roman CYR" w:eastAsiaTheme="minorEastAsia" w:hAnsi="Times New Roman CYR" w:cs="Times New Roman CYR"/>
        </w:rPr>
      </w:pPr>
    </w:p>
    <w:p w:rsidR="00530B2A" w:rsidRPr="000157A5" w:rsidRDefault="00530B2A" w:rsidP="00DE04B9">
      <w:pPr>
        <w:widowControl w:val="0"/>
        <w:autoSpaceDE w:val="0"/>
        <w:autoSpaceDN w:val="0"/>
        <w:adjustRightInd w:val="0"/>
        <w:jc w:val="right"/>
        <w:rPr>
          <w:rFonts w:eastAsiaTheme="minorEastAsia"/>
          <w:bCs/>
        </w:rPr>
        <w:sectPr w:rsidR="00530B2A" w:rsidRPr="000157A5" w:rsidSect="007C1395">
          <w:pgSz w:w="11906" w:h="16838"/>
          <w:pgMar w:top="1134" w:right="567" w:bottom="1134" w:left="1134" w:header="709" w:footer="709" w:gutter="0"/>
          <w:cols w:space="708"/>
          <w:docGrid w:linePitch="360"/>
        </w:sectPr>
      </w:pPr>
      <w:bookmarkStart w:id="16" w:name="sub_43"/>
    </w:p>
    <w:p w:rsidR="00DE04B9" w:rsidRPr="000157A5" w:rsidRDefault="00DE04B9" w:rsidP="00DE04B9">
      <w:pPr>
        <w:widowControl w:val="0"/>
        <w:autoSpaceDE w:val="0"/>
        <w:autoSpaceDN w:val="0"/>
        <w:adjustRightInd w:val="0"/>
        <w:jc w:val="right"/>
        <w:rPr>
          <w:rFonts w:eastAsiaTheme="minorEastAsia"/>
          <w:bCs/>
          <w:color w:val="26282F"/>
        </w:rPr>
      </w:pPr>
      <w:r w:rsidRPr="000157A5">
        <w:rPr>
          <w:rFonts w:eastAsiaTheme="minorEastAsia"/>
          <w:bCs/>
        </w:rPr>
        <w:lastRenderedPageBreak/>
        <w:t xml:space="preserve">Приложение </w:t>
      </w:r>
      <w:r w:rsidRPr="000157A5">
        <w:rPr>
          <w:rFonts w:eastAsiaTheme="minorEastAsia"/>
          <w:bCs/>
        </w:rPr>
        <w:br/>
        <w:t xml:space="preserve">к </w:t>
      </w:r>
      <w:hyperlink w:anchor="sub_5" w:history="1">
        <w:r w:rsidRPr="000157A5">
          <w:rPr>
            <w:rFonts w:eastAsiaTheme="minorEastAsia"/>
          </w:rPr>
          <w:t>муниципальной программе</w:t>
        </w:r>
      </w:hyperlink>
      <w:r w:rsidRPr="000157A5">
        <w:rPr>
          <w:rFonts w:eastAsiaTheme="minorEastAsia"/>
          <w:bCs/>
        </w:rPr>
        <w:br/>
        <w:t>муниципального образования</w:t>
      </w:r>
      <w:r w:rsidRPr="000157A5">
        <w:rPr>
          <w:rFonts w:eastAsiaTheme="minorEastAsia"/>
          <w:bCs/>
        </w:rPr>
        <w:br/>
      </w:r>
      <w:r w:rsidR="003C2333" w:rsidRPr="000157A5">
        <w:rPr>
          <w:rFonts w:eastAsiaTheme="minorEastAsia"/>
          <w:bCs/>
        </w:rPr>
        <w:t>«</w:t>
      </w:r>
      <w:r w:rsidRPr="000157A5">
        <w:rPr>
          <w:rFonts w:eastAsiaTheme="minorEastAsia"/>
          <w:bCs/>
        </w:rPr>
        <w:t>Красногвардейский район</w:t>
      </w:r>
      <w:r w:rsidR="003C2333" w:rsidRPr="000157A5">
        <w:rPr>
          <w:rFonts w:eastAsiaTheme="minorEastAsia"/>
          <w:bCs/>
        </w:rPr>
        <w:t>»</w:t>
      </w:r>
      <w:r w:rsidRPr="000157A5">
        <w:rPr>
          <w:rFonts w:eastAsiaTheme="minorEastAsia"/>
          <w:bCs/>
        </w:rPr>
        <w:br/>
      </w:r>
      <w:r w:rsidR="003C2333" w:rsidRPr="000157A5">
        <w:rPr>
          <w:rFonts w:eastAsiaTheme="minorEastAsia"/>
          <w:bCs/>
        </w:rPr>
        <w:t>«</w:t>
      </w:r>
      <w:r w:rsidRPr="000157A5">
        <w:rPr>
          <w:rFonts w:eastAsiaTheme="minorEastAsia"/>
          <w:bCs/>
        </w:rPr>
        <w:t>Управление муниципальными</w:t>
      </w:r>
      <w:r w:rsidRPr="000157A5">
        <w:rPr>
          <w:rFonts w:eastAsiaTheme="minorEastAsia"/>
          <w:bCs/>
        </w:rPr>
        <w:br/>
        <w:t>финансами</w:t>
      </w:r>
      <w:r w:rsidR="003C2333" w:rsidRPr="000157A5">
        <w:rPr>
          <w:rFonts w:eastAsiaTheme="minorEastAsia"/>
          <w:bCs/>
        </w:rPr>
        <w:t>»</w:t>
      </w:r>
    </w:p>
    <w:bookmarkEnd w:id="16"/>
    <w:p w:rsidR="00DE04B9" w:rsidRPr="000157A5" w:rsidRDefault="00DE04B9" w:rsidP="00DE04B9">
      <w:pPr>
        <w:widowControl w:val="0"/>
        <w:autoSpaceDE w:val="0"/>
        <w:autoSpaceDN w:val="0"/>
        <w:adjustRightInd w:val="0"/>
        <w:jc w:val="both"/>
        <w:rPr>
          <w:rFonts w:ascii="Times New Roman CYR" w:eastAsiaTheme="minorEastAsia" w:hAnsi="Times New Roman CYR" w:cs="Times New Roman CYR"/>
        </w:rPr>
      </w:pPr>
    </w:p>
    <w:p w:rsidR="00DE04B9" w:rsidRPr="000157A5" w:rsidRDefault="00DE04B9" w:rsidP="00DE04B9">
      <w:pPr>
        <w:widowControl w:val="0"/>
        <w:autoSpaceDE w:val="0"/>
        <w:autoSpaceDN w:val="0"/>
        <w:adjustRightInd w:val="0"/>
        <w:spacing w:before="108" w:after="108"/>
        <w:jc w:val="center"/>
        <w:outlineLvl w:val="0"/>
        <w:rPr>
          <w:rFonts w:eastAsiaTheme="minorEastAsia"/>
          <w:b/>
          <w:bCs/>
          <w:sz w:val="28"/>
          <w:szCs w:val="28"/>
        </w:rPr>
      </w:pPr>
      <w:r w:rsidRPr="000157A5">
        <w:rPr>
          <w:rFonts w:eastAsiaTheme="minorEastAsia"/>
          <w:b/>
          <w:bCs/>
          <w:sz w:val="28"/>
          <w:szCs w:val="28"/>
        </w:rPr>
        <w:t>Сведения</w:t>
      </w:r>
      <w:r w:rsidRPr="000157A5">
        <w:rPr>
          <w:rFonts w:eastAsiaTheme="minorEastAsia"/>
          <w:b/>
          <w:bCs/>
          <w:sz w:val="28"/>
          <w:szCs w:val="28"/>
        </w:rPr>
        <w:br/>
        <w:t xml:space="preserve">о целевых показателях (индикаторах) муниципальной программы муниципального образования </w:t>
      </w:r>
      <w:r w:rsidR="003C2333" w:rsidRPr="000157A5">
        <w:rPr>
          <w:rFonts w:eastAsiaTheme="minorEastAsia"/>
          <w:b/>
          <w:bCs/>
          <w:sz w:val="28"/>
          <w:szCs w:val="28"/>
        </w:rPr>
        <w:t>«</w:t>
      </w:r>
      <w:r w:rsidRPr="000157A5">
        <w:rPr>
          <w:rFonts w:eastAsiaTheme="minorEastAsia"/>
          <w:b/>
          <w:bCs/>
          <w:sz w:val="28"/>
          <w:szCs w:val="28"/>
        </w:rPr>
        <w:t>Красногвардейский район</w:t>
      </w:r>
      <w:r w:rsidR="003C2333" w:rsidRPr="000157A5">
        <w:rPr>
          <w:rFonts w:eastAsiaTheme="minorEastAsia"/>
          <w:b/>
          <w:bCs/>
          <w:sz w:val="28"/>
          <w:szCs w:val="28"/>
        </w:rPr>
        <w:t>»</w:t>
      </w:r>
      <w:r w:rsidRPr="000157A5">
        <w:rPr>
          <w:rFonts w:eastAsiaTheme="minorEastAsia"/>
          <w:b/>
          <w:bCs/>
          <w:sz w:val="28"/>
          <w:szCs w:val="28"/>
        </w:rPr>
        <w:t xml:space="preserve"> </w:t>
      </w:r>
      <w:r w:rsidR="003C2333" w:rsidRPr="000157A5">
        <w:rPr>
          <w:rFonts w:eastAsiaTheme="minorEastAsia"/>
          <w:b/>
          <w:bCs/>
          <w:sz w:val="28"/>
          <w:szCs w:val="28"/>
        </w:rPr>
        <w:t>«</w:t>
      </w:r>
      <w:r w:rsidRPr="000157A5">
        <w:rPr>
          <w:rFonts w:eastAsiaTheme="minorEastAsia"/>
          <w:b/>
          <w:bCs/>
          <w:sz w:val="28"/>
          <w:szCs w:val="28"/>
        </w:rPr>
        <w:t>Управление муниципальными финансами</w:t>
      </w:r>
      <w:r w:rsidR="003C2333" w:rsidRPr="000157A5">
        <w:rPr>
          <w:rFonts w:eastAsiaTheme="minorEastAsia"/>
          <w:b/>
          <w:bCs/>
          <w:sz w:val="28"/>
          <w:szCs w:val="28"/>
        </w:rPr>
        <w:t>»</w:t>
      </w:r>
      <w:r w:rsidRPr="000157A5">
        <w:rPr>
          <w:rFonts w:eastAsiaTheme="minorEastAsia"/>
          <w:b/>
          <w:bCs/>
          <w:sz w:val="28"/>
          <w:szCs w:val="28"/>
        </w:rPr>
        <w:t>, подпрограмм муниципальной программы и их значений</w:t>
      </w:r>
    </w:p>
    <w:p w:rsidR="00DE04B9" w:rsidRPr="000157A5" w:rsidRDefault="00DE04B9" w:rsidP="00DE04B9">
      <w:pPr>
        <w:widowControl w:val="0"/>
        <w:autoSpaceDE w:val="0"/>
        <w:autoSpaceDN w:val="0"/>
        <w:adjustRightInd w:val="0"/>
        <w:jc w:val="both"/>
        <w:rPr>
          <w:rFonts w:eastAsiaTheme="minorEastAsia"/>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3018"/>
        <w:gridCol w:w="1701"/>
        <w:gridCol w:w="993"/>
        <w:gridCol w:w="1275"/>
        <w:gridCol w:w="1418"/>
        <w:gridCol w:w="1417"/>
        <w:gridCol w:w="1418"/>
        <w:gridCol w:w="1417"/>
        <w:gridCol w:w="1560"/>
      </w:tblGrid>
      <w:tr w:rsidR="005D1E8B" w:rsidRPr="000157A5" w:rsidTr="002F4B12">
        <w:tc>
          <w:tcPr>
            <w:tcW w:w="3969" w:type="dxa"/>
            <w:gridSpan w:val="2"/>
            <w:vMerge w:val="restart"/>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Целевой 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Источник получения информации</w:t>
            </w:r>
          </w:p>
        </w:tc>
        <w:tc>
          <w:tcPr>
            <w:tcW w:w="993" w:type="dxa"/>
            <w:vMerge w:val="restart"/>
            <w:tcBorders>
              <w:top w:val="single" w:sz="4" w:space="0" w:color="auto"/>
              <w:left w:val="single" w:sz="4" w:space="0" w:color="auto"/>
              <w:bottom w:val="single" w:sz="4" w:space="0" w:color="auto"/>
              <w:right w:val="single" w:sz="4" w:space="0" w:color="auto"/>
            </w:tcBorders>
          </w:tcPr>
          <w:p w:rsidR="00530B2A" w:rsidRPr="000157A5" w:rsidRDefault="00530B2A" w:rsidP="00530B2A">
            <w:pPr>
              <w:widowControl w:val="0"/>
              <w:autoSpaceDE w:val="0"/>
              <w:autoSpaceDN w:val="0"/>
              <w:adjustRightInd w:val="0"/>
              <w:ind w:left="-44" w:firstLine="44"/>
              <w:jc w:val="center"/>
              <w:rPr>
                <w:rFonts w:eastAsiaTheme="minorEastAsia"/>
                <w:sz w:val="22"/>
                <w:szCs w:val="22"/>
              </w:rPr>
            </w:pPr>
            <w:r w:rsidRPr="000157A5">
              <w:rPr>
                <w:rFonts w:eastAsiaTheme="minorEastAsia"/>
                <w:sz w:val="22"/>
                <w:szCs w:val="22"/>
              </w:rPr>
              <w:t>Ед. измерения</w:t>
            </w:r>
          </w:p>
        </w:tc>
        <w:tc>
          <w:tcPr>
            <w:tcW w:w="8505" w:type="dxa"/>
            <w:gridSpan w:val="6"/>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Значение целевых показателей (индикаторов)</w:t>
            </w:r>
          </w:p>
        </w:tc>
      </w:tr>
      <w:tr w:rsidR="005D1E8B" w:rsidRPr="000157A5" w:rsidTr="002F4B12">
        <w:tc>
          <w:tcPr>
            <w:tcW w:w="3969" w:type="dxa"/>
            <w:gridSpan w:val="2"/>
            <w:vMerge/>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both"/>
              <w:rPr>
                <w:rFonts w:eastAsiaTheme="minorEastAsia"/>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both"/>
              <w:rPr>
                <w:rFonts w:eastAsiaTheme="minorEastAsia"/>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both"/>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2021 год</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2022 год</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2023 год</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2024 год</w:t>
            </w:r>
          </w:p>
        </w:tc>
        <w:tc>
          <w:tcPr>
            <w:tcW w:w="1417"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2025 год</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2026 год</w:t>
            </w:r>
          </w:p>
        </w:tc>
      </w:tr>
      <w:tr w:rsidR="002F4B12"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7</w:t>
            </w:r>
          </w:p>
        </w:tc>
        <w:tc>
          <w:tcPr>
            <w:tcW w:w="1417" w:type="dxa"/>
            <w:tcBorders>
              <w:top w:val="single" w:sz="4" w:space="0" w:color="auto"/>
              <w:left w:val="single" w:sz="4" w:space="0" w:color="auto"/>
              <w:bottom w:val="single" w:sz="4" w:space="0" w:color="auto"/>
            </w:tcBorders>
          </w:tcPr>
          <w:p w:rsidR="00530B2A" w:rsidRPr="000157A5" w:rsidRDefault="000D5184" w:rsidP="000D5184">
            <w:pPr>
              <w:widowControl w:val="0"/>
              <w:autoSpaceDE w:val="0"/>
              <w:autoSpaceDN w:val="0"/>
              <w:adjustRightInd w:val="0"/>
              <w:jc w:val="center"/>
              <w:rPr>
                <w:rFonts w:eastAsiaTheme="minorEastAsia"/>
                <w:sz w:val="22"/>
                <w:szCs w:val="22"/>
              </w:rPr>
            </w:pPr>
            <w:r w:rsidRPr="000157A5">
              <w:rPr>
                <w:rFonts w:eastAsiaTheme="minorEastAsia"/>
                <w:sz w:val="22"/>
                <w:szCs w:val="22"/>
              </w:rPr>
              <w:t>8</w:t>
            </w:r>
          </w:p>
        </w:tc>
        <w:tc>
          <w:tcPr>
            <w:tcW w:w="1560" w:type="dxa"/>
            <w:tcBorders>
              <w:top w:val="single" w:sz="4" w:space="0" w:color="auto"/>
              <w:left w:val="single" w:sz="4" w:space="0" w:color="auto"/>
              <w:bottom w:val="single" w:sz="4" w:space="0" w:color="auto"/>
            </w:tcBorders>
          </w:tcPr>
          <w:p w:rsidR="00530B2A" w:rsidRPr="000157A5" w:rsidRDefault="000D5184" w:rsidP="000D5184">
            <w:pPr>
              <w:widowControl w:val="0"/>
              <w:autoSpaceDE w:val="0"/>
              <w:autoSpaceDN w:val="0"/>
              <w:adjustRightInd w:val="0"/>
              <w:ind w:left="-108"/>
              <w:jc w:val="center"/>
              <w:rPr>
                <w:rFonts w:eastAsiaTheme="minorEastAsia"/>
                <w:sz w:val="22"/>
                <w:szCs w:val="22"/>
              </w:rPr>
            </w:pPr>
            <w:r w:rsidRPr="000157A5">
              <w:rPr>
                <w:rFonts w:eastAsiaTheme="minorEastAsia"/>
                <w:sz w:val="22"/>
                <w:szCs w:val="22"/>
              </w:rPr>
              <w:t>9</w:t>
            </w:r>
          </w:p>
        </w:tc>
      </w:tr>
      <w:tr w:rsidR="005D1E8B" w:rsidRPr="000157A5" w:rsidTr="002F4B12">
        <w:tc>
          <w:tcPr>
            <w:tcW w:w="13608" w:type="dxa"/>
            <w:gridSpan w:val="9"/>
            <w:tcBorders>
              <w:top w:val="single" w:sz="4" w:space="0" w:color="auto"/>
              <w:bottom w:val="single" w:sz="4" w:space="0" w:color="auto"/>
            </w:tcBorders>
          </w:tcPr>
          <w:p w:rsidR="00530B2A" w:rsidRPr="000157A5" w:rsidRDefault="00E722AE" w:rsidP="00DE04B9">
            <w:pPr>
              <w:widowControl w:val="0"/>
              <w:autoSpaceDE w:val="0"/>
              <w:autoSpaceDN w:val="0"/>
              <w:adjustRightInd w:val="0"/>
              <w:jc w:val="center"/>
              <w:rPr>
                <w:rFonts w:eastAsiaTheme="minorEastAsia"/>
                <w:sz w:val="22"/>
                <w:szCs w:val="22"/>
              </w:rPr>
            </w:pPr>
            <w:hyperlink w:anchor="sub_5" w:history="1">
              <w:r w:rsidR="00530B2A" w:rsidRPr="000157A5">
                <w:rPr>
                  <w:rFonts w:eastAsiaTheme="minorEastAsia"/>
                  <w:sz w:val="22"/>
                  <w:szCs w:val="22"/>
                </w:rPr>
                <w:t>Муниципальная программа</w:t>
              </w:r>
            </w:hyperlink>
            <w:r w:rsidR="00530B2A" w:rsidRPr="000157A5">
              <w:rPr>
                <w:rFonts w:eastAsiaTheme="minorEastAsia"/>
                <w:sz w:val="22"/>
                <w:szCs w:val="22"/>
              </w:rPr>
              <w:t xml:space="preserve"> МО «Красногвардейский район» «Управление муниципальными финансами»</w:t>
            </w:r>
          </w:p>
        </w:tc>
        <w:tc>
          <w:tcPr>
            <w:tcW w:w="1560" w:type="dxa"/>
            <w:tcBorders>
              <w:top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1. Темп роста налоговых и неналоговых доходов консолидированного бюджета МО «Красногвардейский район» к предыдущему году</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102</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102</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102</w:t>
            </w:r>
          </w:p>
        </w:tc>
        <w:tc>
          <w:tcPr>
            <w:tcW w:w="1417"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102</w:t>
            </w:r>
          </w:p>
        </w:tc>
        <w:tc>
          <w:tcPr>
            <w:tcW w:w="1560" w:type="dxa"/>
            <w:tcBorders>
              <w:top w:val="single" w:sz="4" w:space="0" w:color="auto"/>
              <w:left w:val="single" w:sz="4" w:space="0" w:color="auto"/>
              <w:bottom w:val="single" w:sz="4" w:space="0" w:color="auto"/>
            </w:tcBorders>
          </w:tcPr>
          <w:p w:rsidR="00530B2A" w:rsidRPr="000157A5" w:rsidRDefault="004150A6" w:rsidP="000D5184">
            <w:pPr>
              <w:widowControl w:val="0"/>
              <w:autoSpaceDE w:val="0"/>
              <w:autoSpaceDN w:val="0"/>
              <w:adjustRightInd w:val="0"/>
              <w:ind w:left="-60" w:hanging="142"/>
              <w:jc w:val="center"/>
              <w:rPr>
                <w:rFonts w:eastAsiaTheme="minorEastAsia"/>
                <w:sz w:val="22"/>
                <w:szCs w:val="22"/>
              </w:rPr>
            </w:pPr>
            <w:r w:rsidRPr="000157A5">
              <w:rPr>
                <w:rFonts w:eastAsiaTheme="minorEastAsia"/>
                <w:sz w:val="22"/>
                <w:szCs w:val="22"/>
              </w:rPr>
              <w:t>102</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2. Степень качества управления муниципальными финансами в МО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both"/>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c>
          <w:tcPr>
            <w:tcW w:w="1417"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c>
          <w:tcPr>
            <w:tcW w:w="1560" w:type="dxa"/>
            <w:tcBorders>
              <w:top w:val="single" w:sz="4" w:space="0" w:color="auto"/>
              <w:left w:val="single" w:sz="4" w:space="0" w:color="auto"/>
              <w:bottom w:val="single" w:sz="4" w:space="0" w:color="auto"/>
            </w:tcBorders>
          </w:tcPr>
          <w:p w:rsidR="00530B2A" w:rsidRPr="000157A5" w:rsidRDefault="004150A6"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II степени</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3. Объем налоговых и неналоговых доходов консолидированного бюджета МО «Красногвардейский район» на 1 жителя</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рублей</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8005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7335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8463</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720DB2"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8775</w:t>
            </w:r>
          </w:p>
        </w:tc>
        <w:tc>
          <w:tcPr>
            <w:tcW w:w="1417" w:type="dxa"/>
            <w:tcBorders>
              <w:top w:val="single" w:sz="4" w:space="0" w:color="auto"/>
              <w:left w:val="single" w:sz="4" w:space="0" w:color="auto"/>
              <w:bottom w:val="single" w:sz="4" w:space="0" w:color="auto"/>
            </w:tcBorders>
          </w:tcPr>
          <w:p w:rsidR="00530B2A" w:rsidRPr="000157A5" w:rsidRDefault="00720DB2"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9204</w:t>
            </w:r>
          </w:p>
        </w:tc>
        <w:tc>
          <w:tcPr>
            <w:tcW w:w="1560" w:type="dxa"/>
            <w:tcBorders>
              <w:top w:val="single" w:sz="4" w:space="0" w:color="auto"/>
              <w:left w:val="single" w:sz="4" w:space="0" w:color="auto"/>
              <w:bottom w:val="single" w:sz="4" w:space="0" w:color="auto"/>
            </w:tcBorders>
          </w:tcPr>
          <w:p w:rsidR="00530B2A" w:rsidRPr="000157A5" w:rsidRDefault="00720DB2"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9796</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4. Расходы консолидированного бюджета МО «Красногвардейский район» на 1 жителя</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рублей</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c>
          <w:tcPr>
            <w:tcW w:w="1417"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c>
          <w:tcPr>
            <w:tcW w:w="1560" w:type="dxa"/>
            <w:tcBorders>
              <w:top w:val="single" w:sz="4" w:space="0" w:color="auto"/>
              <w:left w:val="single" w:sz="4" w:space="0" w:color="auto"/>
              <w:bottom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25000</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lastRenderedPageBreak/>
              <w:t>5. Муниципальный долг МО «Красногвардейский район» на 1 жителя</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рублей</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c>
          <w:tcPr>
            <w:tcW w:w="1417"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c>
          <w:tcPr>
            <w:tcW w:w="1560" w:type="dxa"/>
            <w:tcBorders>
              <w:top w:val="single" w:sz="4" w:space="0" w:color="auto"/>
              <w:left w:val="single" w:sz="4" w:space="0" w:color="auto"/>
              <w:bottom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1000</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6. Доля дотации, предоставляемой из бюджета МО «Красногвардейский район», в объеме собственных доходов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1,5</w:t>
            </w:r>
          </w:p>
        </w:tc>
      </w:tr>
      <w:tr w:rsidR="005D1E8B" w:rsidRPr="000157A5" w:rsidTr="002F4B12">
        <w:tc>
          <w:tcPr>
            <w:tcW w:w="951" w:type="dxa"/>
            <w:tcBorders>
              <w:top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p>
        </w:tc>
        <w:tc>
          <w:tcPr>
            <w:tcW w:w="14217" w:type="dxa"/>
            <w:gridSpan w:val="9"/>
            <w:tcBorders>
              <w:top w:val="single" w:sz="4" w:space="0" w:color="auto"/>
              <w:bottom w:val="single" w:sz="4" w:space="0" w:color="auto"/>
            </w:tcBorders>
          </w:tcPr>
          <w:p w:rsidR="00530B2A" w:rsidRPr="000157A5" w:rsidRDefault="00E722AE" w:rsidP="00DE04B9">
            <w:pPr>
              <w:widowControl w:val="0"/>
              <w:autoSpaceDE w:val="0"/>
              <w:autoSpaceDN w:val="0"/>
              <w:adjustRightInd w:val="0"/>
              <w:jc w:val="center"/>
              <w:rPr>
                <w:rFonts w:eastAsiaTheme="minorEastAsia"/>
                <w:sz w:val="22"/>
                <w:szCs w:val="22"/>
              </w:rPr>
            </w:pPr>
            <w:hyperlink w:anchor="sub_16" w:history="1">
              <w:r w:rsidR="00530B2A" w:rsidRPr="000157A5">
                <w:rPr>
                  <w:rFonts w:eastAsiaTheme="minorEastAsia"/>
                  <w:sz w:val="22"/>
                  <w:szCs w:val="22"/>
                </w:rPr>
                <w:t>Подпрограмма</w:t>
              </w:r>
            </w:hyperlink>
            <w:r w:rsidR="00530B2A" w:rsidRPr="000157A5">
              <w:rPr>
                <w:rFonts w:eastAsiaTheme="minorEastAsia"/>
                <w:sz w:val="22"/>
                <w:szCs w:val="22"/>
              </w:rPr>
              <w:t xml:space="preserve"> «Долгосрочное финансовое планирование и повышение эффективности управления муниципальными финансами»</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 xml:space="preserve">1. Уровень дефицита бюджета МО «Красногвардейский район» по отношению к доходам бюджета МО «Красногвардейский район» в соответствии с требованиями </w:t>
            </w:r>
            <w:hyperlink r:id="rId14" w:history="1">
              <w:r w:rsidRPr="000157A5">
                <w:rPr>
                  <w:rFonts w:eastAsiaTheme="minorEastAsia"/>
                  <w:sz w:val="22"/>
                  <w:szCs w:val="22"/>
                </w:rPr>
                <w:t>Бюджетного кодекса</w:t>
              </w:r>
            </w:hyperlink>
            <w:r w:rsidRPr="000157A5">
              <w:rPr>
                <w:rFonts w:eastAsiaTheme="minorEastAsia"/>
                <w:sz w:val="22"/>
                <w:szCs w:val="22"/>
              </w:rPr>
              <w:t xml:space="preserve"> РФ</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более 10</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2. Уровень исполнения прогноза налоговых и неналоговых доходов бюджета МО «Красногвардейский район»</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r>
      <w:tr w:rsidR="005D1E8B" w:rsidRPr="000157A5" w:rsidTr="002F4B12">
        <w:trPr>
          <w:trHeight w:val="555"/>
        </w:trPr>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3. Уровень исполнения бюджета МО «Красногвардейский район» по расходам</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96</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96</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96</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96</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96</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4. Доля расходов бюджета МО «Красногвардейский район», формируемых в рамках муниципальных программ, в общем объеме расходов бюджета МО «Красногвардейский район»</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менее 85,5</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5. Уровень открытости бюджетных данных МО «Красногвардейский район»</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ниже 2 группы</w:t>
            </w:r>
          </w:p>
        </w:tc>
      </w:tr>
      <w:tr w:rsidR="005D1E8B" w:rsidRPr="000157A5" w:rsidTr="002F4B12">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 xml:space="preserve">6. 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w:t>
            </w:r>
            <w:r w:rsidRPr="000157A5">
              <w:rPr>
                <w:rFonts w:eastAsiaTheme="minorEastAsia"/>
                <w:sz w:val="22"/>
                <w:szCs w:val="22"/>
              </w:rPr>
              <w:lastRenderedPageBreak/>
              <w:t>«Красногвардейский район», «Брошюры для граждан»</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lastRenderedPageBreak/>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r>
      <w:tr w:rsidR="005D1E8B" w:rsidRPr="000157A5" w:rsidTr="002F4B12">
        <w:tc>
          <w:tcPr>
            <w:tcW w:w="951" w:type="dxa"/>
            <w:tcBorders>
              <w:top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p>
        </w:tc>
        <w:tc>
          <w:tcPr>
            <w:tcW w:w="14217" w:type="dxa"/>
            <w:gridSpan w:val="9"/>
            <w:tcBorders>
              <w:top w:val="single" w:sz="4" w:space="0" w:color="auto"/>
              <w:bottom w:val="single" w:sz="4" w:space="0" w:color="auto"/>
            </w:tcBorders>
          </w:tcPr>
          <w:p w:rsidR="00530B2A" w:rsidRPr="000157A5" w:rsidRDefault="00E722AE" w:rsidP="00DE04B9">
            <w:pPr>
              <w:widowControl w:val="0"/>
              <w:autoSpaceDE w:val="0"/>
              <w:autoSpaceDN w:val="0"/>
              <w:adjustRightInd w:val="0"/>
              <w:jc w:val="center"/>
              <w:rPr>
                <w:rFonts w:eastAsiaTheme="minorEastAsia"/>
                <w:sz w:val="22"/>
                <w:szCs w:val="22"/>
              </w:rPr>
            </w:pPr>
            <w:hyperlink w:anchor="sub_22" w:history="1">
              <w:r w:rsidR="00530B2A" w:rsidRPr="000157A5">
                <w:rPr>
                  <w:rFonts w:eastAsiaTheme="minorEastAsia"/>
                  <w:sz w:val="22"/>
                  <w:szCs w:val="22"/>
                </w:rPr>
                <w:t>Подпрограмма</w:t>
              </w:r>
            </w:hyperlink>
            <w:r w:rsidR="00530B2A" w:rsidRPr="000157A5">
              <w:rPr>
                <w:rFonts w:eastAsiaTheme="minorEastAsia"/>
                <w:sz w:val="22"/>
                <w:szCs w:val="22"/>
              </w:rPr>
              <w:t xml:space="preserve"> «Управление муниципальным долгом МО «Красногвардейский район»</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1. Доля расходов на обслуживание муниципального долга в общем объеме расходов бюджета МО «Красногвардейский район»</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 выше 10</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2. Наличие просроченной задолженности по долговым обязательствам</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да/нет</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нет</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3. Отношение объема муниципального долга к доходам бюджета МО «Красногвардейский район»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30</w:t>
            </w:r>
          </w:p>
        </w:tc>
      </w:tr>
      <w:tr w:rsidR="005D1E8B" w:rsidRPr="000157A5" w:rsidTr="002F4B12">
        <w:tc>
          <w:tcPr>
            <w:tcW w:w="951" w:type="dxa"/>
            <w:tcBorders>
              <w:top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p>
        </w:tc>
        <w:tc>
          <w:tcPr>
            <w:tcW w:w="14217" w:type="dxa"/>
            <w:gridSpan w:val="9"/>
            <w:tcBorders>
              <w:top w:val="single" w:sz="4" w:space="0" w:color="auto"/>
              <w:bottom w:val="single" w:sz="4" w:space="0" w:color="auto"/>
            </w:tcBorders>
          </w:tcPr>
          <w:p w:rsidR="00530B2A" w:rsidRPr="000157A5" w:rsidRDefault="00E722AE" w:rsidP="00DE04B9">
            <w:pPr>
              <w:widowControl w:val="0"/>
              <w:autoSpaceDE w:val="0"/>
              <w:autoSpaceDN w:val="0"/>
              <w:adjustRightInd w:val="0"/>
              <w:jc w:val="center"/>
              <w:rPr>
                <w:rFonts w:eastAsiaTheme="minorEastAsia"/>
                <w:sz w:val="22"/>
                <w:szCs w:val="22"/>
              </w:rPr>
            </w:pPr>
            <w:hyperlink w:anchor="sub_29" w:history="1">
              <w:r w:rsidR="00530B2A" w:rsidRPr="000157A5">
                <w:rPr>
                  <w:rFonts w:eastAsiaTheme="minorEastAsia"/>
                  <w:sz w:val="22"/>
                  <w:szCs w:val="22"/>
                </w:rPr>
                <w:t>Подпрограмма</w:t>
              </w:r>
            </w:hyperlink>
            <w:r w:rsidR="00530B2A" w:rsidRPr="000157A5">
              <w:rPr>
                <w:rFonts w:eastAsiaTheme="minorEastAsia"/>
                <w:sz w:val="22"/>
                <w:szCs w:val="22"/>
              </w:rPr>
              <w:t xml:space="preserve"> «Совершенствование системы межбюджетных отношений и содействие повышению уровня бюджетной обеспеченности муниципальных образований»</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1. Величина разрыва уровня расчетной бюджетной обеспеченности сельских поселений после выравнивания</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раз</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1,7</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2004FE" w:rsidRDefault="00530B2A" w:rsidP="00DE04B9">
            <w:pPr>
              <w:widowControl w:val="0"/>
              <w:autoSpaceDE w:val="0"/>
              <w:autoSpaceDN w:val="0"/>
              <w:adjustRightInd w:val="0"/>
              <w:rPr>
                <w:rFonts w:eastAsiaTheme="minorEastAsia"/>
                <w:sz w:val="22"/>
                <w:szCs w:val="22"/>
              </w:rPr>
            </w:pPr>
            <w:r w:rsidRPr="002004FE">
              <w:rPr>
                <w:rFonts w:eastAsiaTheme="minorEastAsia"/>
                <w:sz w:val="22"/>
                <w:szCs w:val="22"/>
              </w:rPr>
              <w:t>2. Уровень долговой нагрузки на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w:t>
            </w:r>
          </w:p>
        </w:tc>
      </w:tr>
      <w:tr w:rsidR="00D504DC" w:rsidRPr="000157A5" w:rsidTr="00870FCF">
        <w:tc>
          <w:tcPr>
            <w:tcW w:w="3969" w:type="dxa"/>
            <w:gridSpan w:val="2"/>
            <w:tcBorders>
              <w:top w:val="single" w:sz="4" w:space="0" w:color="auto"/>
              <w:bottom w:val="single" w:sz="4" w:space="0" w:color="auto"/>
              <w:right w:val="single" w:sz="4" w:space="0" w:color="auto"/>
            </w:tcBorders>
          </w:tcPr>
          <w:p w:rsidR="00D504DC" w:rsidRPr="002004FE" w:rsidRDefault="00D504DC" w:rsidP="00D504DC">
            <w:pPr>
              <w:rPr>
                <w:rFonts w:eastAsiaTheme="minorEastAsia"/>
                <w:sz w:val="22"/>
                <w:szCs w:val="22"/>
              </w:rPr>
            </w:pPr>
            <w:r w:rsidRPr="002004FE">
              <w:rPr>
                <w:rFonts w:eastAsiaTheme="minorEastAsia"/>
                <w:sz w:val="22"/>
                <w:szCs w:val="22"/>
              </w:rPr>
              <w:t xml:space="preserve">3. </w:t>
            </w:r>
            <w:r w:rsidR="002004FE" w:rsidRPr="002004FE">
              <w:rPr>
                <w:rFonts w:eastAsiaTheme="minorEastAsia"/>
                <w:sz w:val="22"/>
                <w:szCs w:val="22"/>
              </w:rPr>
              <w:t xml:space="preserve"> </w:t>
            </w:r>
            <w:r w:rsidRPr="002004FE">
              <w:rPr>
                <w:rFonts w:eastAsiaTheme="minorEastAsia"/>
                <w:sz w:val="22"/>
                <w:szCs w:val="22"/>
              </w:rPr>
              <w:t>Доля расходов бюджетов сельских поселений, формируемых в рамках программ</w:t>
            </w:r>
          </w:p>
        </w:tc>
        <w:tc>
          <w:tcPr>
            <w:tcW w:w="1701"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c>
          <w:tcPr>
            <w:tcW w:w="1418"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c>
          <w:tcPr>
            <w:tcW w:w="1417"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c>
          <w:tcPr>
            <w:tcW w:w="1418"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c>
          <w:tcPr>
            <w:tcW w:w="1417" w:type="dxa"/>
            <w:tcBorders>
              <w:top w:val="single" w:sz="4" w:space="0" w:color="auto"/>
              <w:left w:val="single" w:sz="4" w:space="0" w:color="auto"/>
              <w:bottom w:val="single" w:sz="4" w:space="0" w:color="auto"/>
              <w:right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c>
          <w:tcPr>
            <w:tcW w:w="1560" w:type="dxa"/>
            <w:tcBorders>
              <w:top w:val="single" w:sz="4" w:space="0" w:color="auto"/>
              <w:left w:val="single" w:sz="4" w:space="0" w:color="auto"/>
              <w:bottom w:val="single" w:sz="4" w:space="0" w:color="auto"/>
            </w:tcBorders>
          </w:tcPr>
          <w:p w:rsidR="00D504DC" w:rsidRPr="000157A5" w:rsidRDefault="002004FE" w:rsidP="00DE04B9">
            <w:pPr>
              <w:widowControl w:val="0"/>
              <w:autoSpaceDE w:val="0"/>
              <w:autoSpaceDN w:val="0"/>
              <w:adjustRightInd w:val="0"/>
              <w:jc w:val="center"/>
              <w:rPr>
                <w:rFonts w:eastAsiaTheme="minorEastAsia"/>
                <w:sz w:val="22"/>
                <w:szCs w:val="22"/>
              </w:rPr>
            </w:pPr>
            <w:r>
              <w:rPr>
                <w:rFonts w:eastAsiaTheme="minorEastAsia"/>
                <w:sz w:val="22"/>
                <w:szCs w:val="22"/>
              </w:rPr>
              <w:t>50,0</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2004FE" w:rsidP="00DE04B9">
            <w:pPr>
              <w:widowControl w:val="0"/>
              <w:autoSpaceDE w:val="0"/>
              <w:autoSpaceDN w:val="0"/>
              <w:adjustRightInd w:val="0"/>
              <w:rPr>
                <w:rFonts w:eastAsiaTheme="minorEastAsia"/>
                <w:sz w:val="22"/>
                <w:szCs w:val="22"/>
              </w:rPr>
            </w:pPr>
            <w:r>
              <w:rPr>
                <w:rFonts w:eastAsiaTheme="minorEastAsia"/>
                <w:sz w:val="22"/>
                <w:szCs w:val="22"/>
              </w:rPr>
              <w:t>4</w:t>
            </w:r>
            <w:r w:rsidR="00530B2A" w:rsidRPr="000157A5">
              <w:rPr>
                <w:rFonts w:eastAsiaTheme="minorEastAsia"/>
                <w:sz w:val="22"/>
                <w:szCs w:val="22"/>
              </w:rPr>
              <w:t>. Доля просроченной кредиторской задолженности в расходах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0</w:t>
            </w:r>
          </w:p>
        </w:tc>
      </w:tr>
      <w:tr w:rsidR="005D1E8B" w:rsidRPr="000157A5" w:rsidTr="002F4B12">
        <w:tc>
          <w:tcPr>
            <w:tcW w:w="951" w:type="dxa"/>
            <w:tcBorders>
              <w:top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p>
        </w:tc>
        <w:tc>
          <w:tcPr>
            <w:tcW w:w="14217" w:type="dxa"/>
            <w:gridSpan w:val="9"/>
            <w:tcBorders>
              <w:top w:val="single" w:sz="4" w:space="0" w:color="auto"/>
              <w:bottom w:val="single" w:sz="4" w:space="0" w:color="auto"/>
            </w:tcBorders>
          </w:tcPr>
          <w:p w:rsidR="00530B2A" w:rsidRPr="000157A5" w:rsidRDefault="00E722AE" w:rsidP="00DE04B9">
            <w:pPr>
              <w:widowControl w:val="0"/>
              <w:autoSpaceDE w:val="0"/>
              <w:autoSpaceDN w:val="0"/>
              <w:adjustRightInd w:val="0"/>
              <w:jc w:val="center"/>
              <w:rPr>
                <w:rFonts w:eastAsiaTheme="minorEastAsia"/>
                <w:sz w:val="22"/>
                <w:szCs w:val="22"/>
              </w:rPr>
            </w:pPr>
            <w:hyperlink w:anchor="sub_36" w:history="1">
              <w:r w:rsidR="00530B2A" w:rsidRPr="000157A5">
                <w:rPr>
                  <w:rFonts w:eastAsiaTheme="minorEastAsia"/>
                  <w:sz w:val="22"/>
                  <w:szCs w:val="22"/>
                </w:rPr>
                <w:t>Подпрограмма</w:t>
              </w:r>
            </w:hyperlink>
            <w:r w:rsidR="00530B2A" w:rsidRPr="000157A5">
              <w:rPr>
                <w:rFonts w:eastAsiaTheme="minorEastAsia"/>
                <w:sz w:val="22"/>
                <w:szCs w:val="22"/>
              </w:rPr>
              <w:t xml:space="preserve"> «Обеспечение реализации муниципальной программы МО «Красногвардейский район</w:t>
            </w:r>
          </w:p>
        </w:tc>
      </w:tr>
      <w:tr w:rsidR="005D1E8B" w:rsidRPr="000157A5"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1. Наличие мониторинга хода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Да/нет</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c>
          <w:tcPr>
            <w:tcW w:w="1560" w:type="dxa"/>
            <w:tcBorders>
              <w:top w:val="single" w:sz="4" w:space="0" w:color="auto"/>
              <w:left w:val="single" w:sz="4" w:space="0" w:color="auto"/>
              <w:bottom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да</w:t>
            </w:r>
          </w:p>
        </w:tc>
      </w:tr>
      <w:tr w:rsidR="005D1E8B" w:rsidRPr="000D5184" w:rsidTr="00870FCF">
        <w:tc>
          <w:tcPr>
            <w:tcW w:w="3969" w:type="dxa"/>
            <w:gridSpan w:val="2"/>
            <w:tcBorders>
              <w:top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2. Доля достигнутых целевых показателей (индикаторов) муниципальной программы к общему количеству целевых показателей (индикаторов)</w:t>
            </w:r>
          </w:p>
        </w:tc>
        <w:tc>
          <w:tcPr>
            <w:tcW w:w="1701"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rPr>
                <w:rFonts w:eastAsiaTheme="minorEastAsia"/>
                <w:sz w:val="22"/>
                <w:szCs w:val="22"/>
              </w:rPr>
            </w:pPr>
            <w:r w:rsidRPr="000157A5">
              <w:rPr>
                <w:rFonts w:eastAsiaTheme="minorEastAsia"/>
                <w:sz w:val="22"/>
                <w:szCs w:val="22"/>
              </w:rPr>
              <w:t>ведомственная отчетность</w:t>
            </w:r>
          </w:p>
        </w:tc>
        <w:tc>
          <w:tcPr>
            <w:tcW w:w="993"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530B2A" w:rsidRPr="000157A5"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530B2A" w:rsidRPr="000157A5" w:rsidRDefault="005D1E8B"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c>
          <w:tcPr>
            <w:tcW w:w="1560" w:type="dxa"/>
            <w:tcBorders>
              <w:top w:val="single" w:sz="4" w:space="0" w:color="auto"/>
              <w:left w:val="single" w:sz="4" w:space="0" w:color="auto"/>
              <w:bottom w:val="single" w:sz="4" w:space="0" w:color="auto"/>
            </w:tcBorders>
          </w:tcPr>
          <w:p w:rsidR="00530B2A" w:rsidRPr="000D5184" w:rsidRDefault="00530B2A" w:rsidP="00DE04B9">
            <w:pPr>
              <w:widowControl w:val="0"/>
              <w:autoSpaceDE w:val="0"/>
              <w:autoSpaceDN w:val="0"/>
              <w:adjustRightInd w:val="0"/>
              <w:jc w:val="center"/>
              <w:rPr>
                <w:rFonts w:eastAsiaTheme="minorEastAsia"/>
                <w:sz w:val="22"/>
                <w:szCs w:val="22"/>
              </w:rPr>
            </w:pPr>
            <w:r w:rsidRPr="000157A5">
              <w:rPr>
                <w:rFonts w:eastAsiaTheme="minorEastAsia"/>
                <w:sz w:val="22"/>
                <w:szCs w:val="22"/>
              </w:rPr>
              <w:t>100</w:t>
            </w:r>
          </w:p>
        </w:tc>
      </w:tr>
    </w:tbl>
    <w:p w:rsidR="00DE04B9" w:rsidRPr="00DE04B9" w:rsidRDefault="00DE04B9" w:rsidP="00DE04B9">
      <w:pPr>
        <w:widowControl w:val="0"/>
        <w:autoSpaceDE w:val="0"/>
        <w:autoSpaceDN w:val="0"/>
        <w:adjustRightInd w:val="0"/>
        <w:jc w:val="both"/>
        <w:rPr>
          <w:rFonts w:ascii="Times New Roman CYR" w:eastAsiaTheme="minorEastAsia" w:hAnsi="Times New Roman CYR" w:cs="Times New Roman CYR"/>
        </w:rPr>
      </w:pPr>
    </w:p>
    <w:tbl>
      <w:tblPr>
        <w:tblW w:w="5000" w:type="pct"/>
        <w:tblInd w:w="108" w:type="dxa"/>
        <w:tblLook w:val="0000" w:firstRow="0" w:lastRow="0" w:firstColumn="0" w:lastColumn="0" w:noHBand="0" w:noVBand="0"/>
      </w:tblPr>
      <w:tblGrid>
        <w:gridCol w:w="9951"/>
        <w:gridCol w:w="4977"/>
      </w:tblGrid>
      <w:tr w:rsidR="00DE04B9" w:rsidRPr="00DE04B9" w:rsidTr="00775B03">
        <w:tc>
          <w:tcPr>
            <w:tcW w:w="3302" w:type="pct"/>
            <w:tcBorders>
              <w:top w:val="nil"/>
              <w:left w:val="nil"/>
              <w:bottom w:val="nil"/>
              <w:right w:val="nil"/>
            </w:tcBorders>
          </w:tcPr>
          <w:p w:rsidR="00DE04B9" w:rsidRPr="00DE04B9" w:rsidRDefault="00DE04B9" w:rsidP="00DE04B9">
            <w:pPr>
              <w:widowControl w:val="0"/>
              <w:autoSpaceDE w:val="0"/>
              <w:autoSpaceDN w:val="0"/>
              <w:adjustRightInd w:val="0"/>
              <w:rPr>
                <w:rFonts w:ascii="Times New Roman CYR" w:eastAsiaTheme="minorEastAsia" w:hAnsi="Times New Roman CYR" w:cs="Times New Roman CYR"/>
              </w:rPr>
            </w:pPr>
          </w:p>
        </w:tc>
        <w:tc>
          <w:tcPr>
            <w:tcW w:w="1651" w:type="pct"/>
            <w:tcBorders>
              <w:top w:val="nil"/>
              <w:left w:val="nil"/>
              <w:bottom w:val="nil"/>
              <w:right w:val="nil"/>
            </w:tcBorders>
          </w:tcPr>
          <w:p w:rsidR="00DE04B9" w:rsidRPr="00DE04B9" w:rsidRDefault="00DE04B9" w:rsidP="00DE04B9">
            <w:pPr>
              <w:widowControl w:val="0"/>
              <w:autoSpaceDE w:val="0"/>
              <w:autoSpaceDN w:val="0"/>
              <w:adjustRightInd w:val="0"/>
              <w:jc w:val="right"/>
              <w:rPr>
                <w:rFonts w:ascii="Times New Roman CYR" w:eastAsiaTheme="minorEastAsia" w:hAnsi="Times New Roman CYR" w:cs="Times New Roman CYR"/>
              </w:rPr>
            </w:pPr>
          </w:p>
        </w:tc>
      </w:tr>
    </w:tbl>
    <w:p w:rsidR="007218F6" w:rsidRDefault="007218F6" w:rsidP="0044613E">
      <w:pPr>
        <w:widowControl w:val="0"/>
        <w:autoSpaceDE w:val="0"/>
        <w:autoSpaceDN w:val="0"/>
        <w:adjustRightInd w:val="0"/>
        <w:rPr>
          <w:rFonts w:ascii="Arial" w:hAnsi="Arial" w:cs="Arial"/>
          <w:b/>
          <w:bCs/>
          <w:color w:val="000000"/>
        </w:rPr>
      </w:pPr>
    </w:p>
    <w:sectPr w:rsidR="007218F6" w:rsidSect="00530B2A">
      <w:pgSz w:w="16838" w:h="11906" w:orient="landscape"/>
      <w:pgMar w:top="1134" w:right="1134"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A5" w:rsidRDefault="000157A5" w:rsidP="00542D15">
      <w:r>
        <w:separator/>
      </w:r>
    </w:p>
  </w:endnote>
  <w:endnote w:type="continuationSeparator" w:id="0">
    <w:p w:rsidR="000157A5" w:rsidRDefault="000157A5"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A5" w:rsidRDefault="000157A5" w:rsidP="00542D15">
      <w:r>
        <w:separator/>
      </w:r>
    </w:p>
  </w:footnote>
  <w:footnote w:type="continuationSeparator" w:id="0">
    <w:p w:rsidR="000157A5" w:rsidRDefault="000157A5"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4BB"/>
    <w:multiLevelType w:val="hybridMultilevel"/>
    <w:tmpl w:val="DCD4358E"/>
    <w:lvl w:ilvl="0" w:tplc="8C4A5FA4">
      <w:start w:val="2023"/>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7B59F2"/>
    <w:multiLevelType w:val="hybridMultilevel"/>
    <w:tmpl w:val="EC1EC0E8"/>
    <w:lvl w:ilvl="0" w:tplc="AD7874A8">
      <w:start w:val="202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0214E9"/>
    <w:multiLevelType w:val="hybridMultilevel"/>
    <w:tmpl w:val="0B96EB3E"/>
    <w:lvl w:ilvl="0" w:tplc="828CBF8E">
      <w:start w:val="2"/>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3">
    <w:nsid w:val="252A7D22"/>
    <w:multiLevelType w:val="hybridMultilevel"/>
    <w:tmpl w:val="7C24170C"/>
    <w:lvl w:ilvl="0" w:tplc="D9F08EAA">
      <w:start w:val="202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210EF6"/>
    <w:multiLevelType w:val="multilevel"/>
    <w:tmpl w:val="2FCC2B2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BD636B"/>
    <w:multiLevelType w:val="hybridMultilevel"/>
    <w:tmpl w:val="9F782C18"/>
    <w:lvl w:ilvl="0" w:tplc="E8F45F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191A42"/>
    <w:multiLevelType w:val="multilevel"/>
    <w:tmpl w:val="5680F12C"/>
    <w:lvl w:ilvl="0">
      <w:start w:val="1"/>
      <w:numFmt w:val="decimal"/>
      <w:lvlText w:val="%1."/>
      <w:lvlJc w:val="left"/>
      <w:pPr>
        <w:ind w:left="900" w:hanging="9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0D140B1"/>
    <w:multiLevelType w:val="hybridMultilevel"/>
    <w:tmpl w:val="77323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7600B"/>
    <w:multiLevelType w:val="hybridMultilevel"/>
    <w:tmpl w:val="1530306C"/>
    <w:lvl w:ilvl="0" w:tplc="148C908E">
      <w:start w:val="2024"/>
      <w:numFmt w:val="decimal"/>
      <w:lvlText w:val="%1"/>
      <w:lvlJc w:val="left"/>
      <w:pPr>
        <w:ind w:left="1167" w:hanging="60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412AE7"/>
    <w:multiLevelType w:val="hybridMultilevel"/>
    <w:tmpl w:val="EC926032"/>
    <w:lvl w:ilvl="0" w:tplc="CA12B87E">
      <w:start w:val="2024"/>
      <w:numFmt w:val="decimal"/>
      <w:lvlText w:val="%1"/>
      <w:lvlJc w:val="left"/>
      <w:pPr>
        <w:ind w:left="1167" w:hanging="60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7D363C"/>
    <w:multiLevelType w:val="multilevel"/>
    <w:tmpl w:val="92BA529A"/>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2EF7E2D"/>
    <w:multiLevelType w:val="hybridMultilevel"/>
    <w:tmpl w:val="6F9AEE12"/>
    <w:lvl w:ilvl="0" w:tplc="31A29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0070BE"/>
    <w:multiLevelType w:val="hybridMultilevel"/>
    <w:tmpl w:val="1EAC0306"/>
    <w:lvl w:ilvl="0" w:tplc="50B22FA4">
      <w:start w:val="1"/>
      <w:numFmt w:val="decimal"/>
      <w:lvlText w:val="%1)"/>
      <w:lvlJc w:val="left"/>
      <w:pPr>
        <w:ind w:left="1932" w:hanging="13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7"/>
  </w:num>
  <w:num w:numId="4">
    <w:abstractNumId w:val="5"/>
  </w:num>
  <w:num w:numId="5">
    <w:abstractNumId w:val="3"/>
  </w:num>
  <w:num w:numId="6">
    <w:abstractNumId w:val="9"/>
  </w:num>
  <w:num w:numId="7">
    <w:abstractNumId w:val="11"/>
  </w:num>
  <w:num w:numId="8">
    <w:abstractNumId w:val="1"/>
  </w:num>
  <w:num w:numId="9">
    <w:abstractNumId w:val="12"/>
  </w:num>
  <w:num w:numId="10">
    <w:abstractNumId w:val="4"/>
  </w:num>
  <w:num w:numId="11">
    <w:abstractNumId w:val="8"/>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7881"/>
    <w:rsid w:val="0001068A"/>
    <w:rsid w:val="00013A3B"/>
    <w:rsid w:val="00013D0F"/>
    <w:rsid w:val="000157A5"/>
    <w:rsid w:val="00022C67"/>
    <w:rsid w:val="000245D9"/>
    <w:rsid w:val="000358AF"/>
    <w:rsid w:val="00035988"/>
    <w:rsid w:val="00036748"/>
    <w:rsid w:val="0005044C"/>
    <w:rsid w:val="00053FFF"/>
    <w:rsid w:val="0006290D"/>
    <w:rsid w:val="00062944"/>
    <w:rsid w:val="000679EE"/>
    <w:rsid w:val="0007275D"/>
    <w:rsid w:val="00072D3E"/>
    <w:rsid w:val="00073B3F"/>
    <w:rsid w:val="00080BA9"/>
    <w:rsid w:val="00080E6E"/>
    <w:rsid w:val="00085AB0"/>
    <w:rsid w:val="00087206"/>
    <w:rsid w:val="00087A14"/>
    <w:rsid w:val="00091FD6"/>
    <w:rsid w:val="00096D54"/>
    <w:rsid w:val="0009718D"/>
    <w:rsid w:val="000A1A3B"/>
    <w:rsid w:val="000A4FD9"/>
    <w:rsid w:val="000B32C2"/>
    <w:rsid w:val="000B67B3"/>
    <w:rsid w:val="000C0C4B"/>
    <w:rsid w:val="000C1A1B"/>
    <w:rsid w:val="000C1FB1"/>
    <w:rsid w:val="000D4283"/>
    <w:rsid w:val="000D5184"/>
    <w:rsid w:val="000D58EB"/>
    <w:rsid w:val="000D6DC4"/>
    <w:rsid w:val="000D724C"/>
    <w:rsid w:val="000D79BE"/>
    <w:rsid w:val="000D7F79"/>
    <w:rsid w:val="000E03D3"/>
    <w:rsid w:val="000E165F"/>
    <w:rsid w:val="000E1EF4"/>
    <w:rsid w:val="000E4473"/>
    <w:rsid w:val="000F3E47"/>
    <w:rsid w:val="00103246"/>
    <w:rsid w:val="0010353C"/>
    <w:rsid w:val="0011524C"/>
    <w:rsid w:val="0011726A"/>
    <w:rsid w:val="00117C0F"/>
    <w:rsid w:val="00120601"/>
    <w:rsid w:val="00120CE3"/>
    <w:rsid w:val="00125712"/>
    <w:rsid w:val="001262E5"/>
    <w:rsid w:val="0014436E"/>
    <w:rsid w:val="001460C3"/>
    <w:rsid w:val="001504E8"/>
    <w:rsid w:val="001511CE"/>
    <w:rsid w:val="0015276B"/>
    <w:rsid w:val="00155340"/>
    <w:rsid w:val="00155468"/>
    <w:rsid w:val="00155E18"/>
    <w:rsid w:val="00157B9B"/>
    <w:rsid w:val="00163093"/>
    <w:rsid w:val="0016412C"/>
    <w:rsid w:val="0016664B"/>
    <w:rsid w:val="00170AA3"/>
    <w:rsid w:val="00170C16"/>
    <w:rsid w:val="00172CD1"/>
    <w:rsid w:val="00173EC0"/>
    <w:rsid w:val="00181FDF"/>
    <w:rsid w:val="001912DC"/>
    <w:rsid w:val="0019339F"/>
    <w:rsid w:val="0019734D"/>
    <w:rsid w:val="001977BC"/>
    <w:rsid w:val="001A08CE"/>
    <w:rsid w:val="001A428F"/>
    <w:rsid w:val="001A6354"/>
    <w:rsid w:val="001A7021"/>
    <w:rsid w:val="001B0555"/>
    <w:rsid w:val="001B0E75"/>
    <w:rsid w:val="001B27A2"/>
    <w:rsid w:val="001B3693"/>
    <w:rsid w:val="001B599D"/>
    <w:rsid w:val="001B6E64"/>
    <w:rsid w:val="001B7BCC"/>
    <w:rsid w:val="001C3ECF"/>
    <w:rsid w:val="001C7D20"/>
    <w:rsid w:val="001D1E6B"/>
    <w:rsid w:val="001E2092"/>
    <w:rsid w:val="001E24E9"/>
    <w:rsid w:val="001E2647"/>
    <w:rsid w:val="001E2BE9"/>
    <w:rsid w:val="001E3809"/>
    <w:rsid w:val="001F0308"/>
    <w:rsid w:val="001F55D8"/>
    <w:rsid w:val="002004FE"/>
    <w:rsid w:val="00200758"/>
    <w:rsid w:val="00201D60"/>
    <w:rsid w:val="0020533A"/>
    <w:rsid w:val="002071FD"/>
    <w:rsid w:val="00216450"/>
    <w:rsid w:val="00221522"/>
    <w:rsid w:val="00224443"/>
    <w:rsid w:val="00225102"/>
    <w:rsid w:val="00226D26"/>
    <w:rsid w:val="00233CE3"/>
    <w:rsid w:val="00234168"/>
    <w:rsid w:val="00237CED"/>
    <w:rsid w:val="00240591"/>
    <w:rsid w:val="002416B6"/>
    <w:rsid w:val="002416D4"/>
    <w:rsid w:val="00246E55"/>
    <w:rsid w:val="00254963"/>
    <w:rsid w:val="00255992"/>
    <w:rsid w:val="00256F1E"/>
    <w:rsid w:val="0026098A"/>
    <w:rsid w:val="00261633"/>
    <w:rsid w:val="002711EC"/>
    <w:rsid w:val="00271F81"/>
    <w:rsid w:val="002748D0"/>
    <w:rsid w:val="00275A79"/>
    <w:rsid w:val="00275C70"/>
    <w:rsid w:val="00280556"/>
    <w:rsid w:val="0028478C"/>
    <w:rsid w:val="00290799"/>
    <w:rsid w:val="0029136C"/>
    <w:rsid w:val="002A793F"/>
    <w:rsid w:val="002B2C02"/>
    <w:rsid w:val="002B3AB6"/>
    <w:rsid w:val="002B3FFB"/>
    <w:rsid w:val="002C256A"/>
    <w:rsid w:val="002C2724"/>
    <w:rsid w:val="002D1F4C"/>
    <w:rsid w:val="002D4015"/>
    <w:rsid w:val="002E00B7"/>
    <w:rsid w:val="002E0F7F"/>
    <w:rsid w:val="002E49C6"/>
    <w:rsid w:val="002E7618"/>
    <w:rsid w:val="002F269D"/>
    <w:rsid w:val="002F4B12"/>
    <w:rsid w:val="002F70D3"/>
    <w:rsid w:val="00300CE0"/>
    <w:rsid w:val="00304415"/>
    <w:rsid w:val="003065E1"/>
    <w:rsid w:val="00307C5B"/>
    <w:rsid w:val="00317417"/>
    <w:rsid w:val="00320A64"/>
    <w:rsid w:val="00332686"/>
    <w:rsid w:val="003330F5"/>
    <w:rsid w:val="003404FA"/>
    <w:rsid w:val="00341E70"/>
    <w:rsid w:val="00346864"/>
    <w:rsid w:val="00351921"/>
    <w:rsid w:val="0035218F"/>
    <w:rsid w:val="003559A4"/>
    <w:rsid w:val="00362451"/>
    <w:rsid w:val="0036645C"/>
    <w:rsid w:val="003664A6"/>
    <w:rsid w:val="003705EE"/>
    <w:rsid w:val="00373989"/>
    <w:rsid w:val="00373F53"/>
    <w:rsid w:val="003751DF"/>
    <w:rsid w:val="00386AAB"/>
    <w:rsid w:val="00390E36"/>
    <w:rsid w:val="0039185B"/>
    <w:rsid w:val="00392669"/>
    <w:rsid w:val="003949B7"/>
    <w:rsid w:val="00397E5F"/>
    <w:rsid w:val="003A2D34"/>
    <w:rsid w:val="003A40D5"/>
    <w:rsid w:val="003B079B"/>
    <w:rsid w:val="003B10EF"/>
    <w:rsid w:val="003B3050"/>
    <w:rsid w:val="003B4005"/>
    <w:rsid w:val="003B72C0"/>
    <w:rsid w:val="003C1FFD"/>
    <w:rsid w:val="003C2333"/>
    <w:rsid w:val="003C564F"/>
    <w:rsid w:val="003C7657"/>
    <w:rsid w:val="003D1A49"/>
    <w:rsid w:val="003D2C56"/>
    <w:rsid w:val="003D3624"/>
    <w:rsid w:val="003D5F9F"/>
    <w:rsid w:val="003D63AA"/>
    <w:rsid w:val="003D78B4"/>
    <w:rsid w:val="003D7C83"/>
    <w:rsid w:val="003E1050"/>
    <w:rsid w:val="003E1364"/>
    <w:rsid w:val="003E1A52"/>
    <w:rsid w:val="003E3C38"/>
    <w:rsid w:val="003F0720"/>
    <w:rsid w:val="003F7DEF"/>
    <w:rsid w:val="0040046D"/>
    <w:rsid w:val="00400C16"/>
    <w:rsid w:val="0040337C"/>
    <w:rsid w:val="004054D2"/>
    <w:rsid w:val="00407909"/>
    <w:rsid w:val="00411739"/>
    <w:rsid w:val="00411E04"/>
    <w:rsid w:val="00413053"/>
    <w:rsid w:val="004136FA"/>
    <w:rsid w:val="004139A4"/>
    <w:rsid w:val="00415018"/>
    <w:rsid w:val="004150A6"/>
    <w:rsid w:val="004152F8"/>
    <w:rsid w:val="00415FD6"/>
    <w:rsid w:val="00420D51"/>
    <w:rsid w:val="004244DD"/>
    <w:rsid w:val="00424605"/>
    <w:rsid w:val="00426D59"/>
    <w:rsid w:val="00432E6F"/>
    <w:rsid w:val="004404AE"/>
    <w:rsid w:val="00441935"/>
    <w:rsid w:val="00442B2C"/>
    <w:rsid w:val="00444302"/>
    <w:rsid w:val="00444BE1"/>
    <w:rsid w:val="00445E00"/>
    <w:rsid w:val="0044613E"/>
    <w:rsid w:val="00446178"/>
    <w:rsid w:val="004477D6"/>
    <w:rsid w:val="004478AF"/>
    <w:rsid w:val="00451C11"/>
    <w:rsid w:val="00452FFA"/>
    <w:rsid w:val="0045787D"/>
    <w:rsid w:val="00461135"/>
    <w:rsid w:val="00461C41"/>
    <w:rsid w:val="00463705"/>
    <w:rsid w:val="004667D9"/>
    <w:rsid w:val="00466D70"/>
    <w:rsid w:val="0046780C"/>
    <w:rsid w:val="0047048A"/>
    <w:rsid w:val="00473563"/>
    <w:rsid w:val="00473E46"/>
    <w:rsid w:val="00473F21"/>
    <w:rsid w:val="00477C4C"/>
    <w:rsid w:val="00477E87"/>
    <w:rsid w:val="004850D2"/>
    <w:rsid w:val="00490F7F"/>
    <w:rsid w:val="00493149"/>
    <w:rsid w:val="004937CD"/>
    <w:rsid w:val="004941A6"/>
    <w:rsid w:val="00495D3A"/>
    <w:rsid w:val="004979FE"/>
    <w:rsid w:val="004A4F8E"/>
    <w:rsid w:val="004A7147"/>
    <w:rsid w:val="004A729F"/>
    <w:rsid w:val="004B0A72"/>
    <w:rsid w:val="004B2D70"/>
    <w:rsid w:val="004B38D2"/>
    <w:rsid w:val="004B5A0B"/>
    <w:rsid w:val="004C0CF8"/>
    <w:rsid w:val="004C13D0"/>
    <w:rsid w:val="004C2EB6"/>
    <w:rsid w:val="004C352F"/>
    <w:rsid w:val="004C47B0"/>
    <w:rsid w:val="004C55AB"/>
    <w:rsid w:val="004C5970"/>
    <w:rsid w:val="004D0153"/>
    <w:rsid w:val="004D2313"/>
    <w:rsid w:val="004D2E9E"/>
    <w:rsid w:val="004D378A"/>
    <w:rsid w:val="004D3A6B"/>
    <w:rsid w:val="004E28D4"/>
    <w:rsid w:val="004E2BDF"/>
    <w:rsid w:val="004E3544"/>
    <w:rsid w:val="004F2A62"/>
    <w:rsid w:val="004F4909"/>
    <w:rsid w:val="004F6A0C"/>
    <w:rsid w:val="004F6C3D"/>
    <w:rsid w:val="005038B1"/>
    <w:rsid w:val="0050407F"/>
    <w:rsid w:val="00505E85"/>
    <w:rsid w:val="005060F5"/>
    <w:rsid w:val="00511D56"/>
    <w:rsid w:val="00513301"/>
    <w:rsid w:val="00516255"/>
    <w:rsid w:val="00516F9F"/>
    <w:rsid w:val="00525392"/>
    <w:rsid w:val="00527BEF"/>
    <w:rsid w:val="00530B2A"/>
    <w:rsid w:val="0053246B"/>
    <w:rsid w:val="0053254E"/>
    <w:rsid w:val="00535931"/>
    <w:rsid w:val="00536D3A"/>
    <w:rsid w:val="00537FC5"/>
    <w:rsid w:val="00542D15"/>
    <w:rsid w:val="00543D8E"/>
    <w:rsid w:val="00543F34"/>
    <w:rsid w:val="00547A38"/>
    <w:rsid w:val="00554042"/>
    <w:rsid w:val="0055597F"/>
    <w:rsid w:val="005562D8"/>
    <w:rsid w:val="005606D1"/>
    <w:rsid w:val="00562502"/>
    <w:rsid w:val="00577985"/>
    <w:rsid w:val="00585DE2"/>
    <w:rsid w:val="00590E70"/>
    <w:rsid w:val="005919BC"/>
    <w:rsid w:val="00595209"/>
    <w:rsid w:val="0059524B"/>
    <w:rsid w:val="005A65FC"/>
    <w:rsid w:val="005B023B"/>
    <w:rsid w:val="005B051F"/>
    <w:rsid w:val="005B341B"/>
    <w:rsid w:val="005C02D1"/>
    <w:rsid w:val="005C7D41"/>
    <w:rsid w:val="005D193E"/>
    <w:rsid w:val="005D1E8B"/>
    <w:rsid w:val="005D2308"/>
    <w:rsid w:val="005D5998"/>
    <w:rsid w:val="005D6E52"/>
    <w:rsid w:val="005E4E77"/>
    <w:rsid w:val="005F0607"/>
    <w:rsid w:val="005F3A02"/>
    <w:rsid w:val="005F3F77"/>
    <w:rsid w:val="005F4B5F"/>
    <w:rsid w:val="005F5841"/>
    <w:rsid w:val="005F5CFC"/>
    <w:rsid w:val="005F7BDB"/>
    <w:rsid w:val="006077E6"/>
    <w:rsid w:val="006139FB"/>
    <w:rsid w:val="006157E7"/>
    <w:rsid w:val="00616AF5"/>
    <w:rsid w:val="00631392"/>
    <w:rsid w:val="00633141"/>
    <w:rsid w:val="006410B1"/>
    <w:rsid w:val="00645562"/>
    <w:rsid w:val="00646265"/>
    <w:rsid w:val="00652143"/>
    <w:rsid w:val="00652556"/>
    <w:rsid w:val="006530DB"/>
    <w:rsid w:val="00653856"/>
    <w:rsid w:val="006546FB"/>
    <w:rsid w:val="00654805"/>
    <w:rsid w:val="006605A8"/>
    <w:rsid w:val="00664114"/>
    <w:rsid w:val="00666521"/>
    <w:rsid w:val="006668FB"/>
    <w:rsid w:val="006724A2"/>
    <w:rsid w:val="00672C97"/>
    <w:rsid w:val="00674589"/>
    <w:rsid w:val="00674D8C"/>
    <w:rsid w:val="006768D2"/>
    <w:rsid w:val="00677F73"/>
    <w:rsid w:val="006802DE"/>
    <w:rsid w:val="00681EBC"/>
    <w:rsid w:val="00693336"/>
    <w:rsid w:val="006A335E"/>
    <w:rsid w:val="006A5C9A"/>
    <w:rsid w:val="006B6468"/>
    <w:rsid w:val="006C1A95"/>
    <w:rsid w:val="006C2824"/>
    <w:rsid w:val="006C6792"/>
    <w:rsid w:val="006D13BF"/>
    <w:rsid w:val="006D33FC"/>
    <w:rsid w:val="006D35C9"/>
    <w:rsid w:val="006D3A42"/>
    <w:rsid w:val="006D793F"/>
    <w:rsid w:val="006E1C33"/>
    <w:rsid w:val="006E3F8E"/>
    <w:rsid w:val="006E4C08"/>
    <w:rsid w:val="006E598B"/>
    <w:rsid w:val="006F1F50"/>
    <w:rsid w:val="006F4A48"/>
    <w:rsid w:val="006F626C"/>
    <w:rsid w:val="006F674E"/>
    <w:rsid w:val="006F6B66"/>
    <w:rsid w:val="006F6E66"/>
    <w:rsid w:val="006F6E89"/>
    <w:rsid w:val="007008FA"/>
    <w:rsid w:val="00700E20"/>
    <w:rsid w:val="007017AB"/>
    <w:rsid w:val="0070398A"/>
    <w:rsid w:val="007066F4"/>
    <w:rsid w:val="007104A6"/>
    <w:rsid w:val="00712B5C"/>
    <w:rsid w:val="00712C73"/>
    <w:rsid w:val="00713015"/>
    <w:rsid w:val="00713764"/>
    <w:rsid w:val="00714A1C"/>
    <w:rsid w:val="00720132"/>
    <w:rsid w:val="00720DB2"/>
    <w:rsid w:val="007218F6"/>
    <w:rsid w:val="00722451"/>
    <w:rsid w:val="00725367"/>
    <w:rsid w:val="00726BDD"/>
    <w:rsid w:val="00727B54"/>
    <w:rsid w:val="00727EF3"/>
    <w:rsid w:val="00731655"/>
    <w:rsid w:val="00736A94"/>
    <w:rsid w:val="007401C4"/>
    <w:rsid w:val="00743796"/>
    <w:rsid w:val="007450D5"/>
    <w:rsid w:val="00746254"/>
    <w:rsid w:val="00746D09"/>
    <w:rsid w:val="007552E4"/>
    <w:rsid w:val="00756BF3"/>
    <w:rsid w:val="00760B9B"/>
    <w:rsid w:val="00762E78"/>
    <w:rsid w:val="00767187"/>
    <w:rsid w:val="00767C31"/>
    <w:rsid w:val="007705B4"/>
    <w:rsid w:val="007747DD"/>
    <w:rsid w:val="00775B03"/>
    <w:rsid w:val="00775FBA"/>
    <w:rsid w:val="00781910"/>
    <w:rsid w:val="00791176"/>
    <w:rsid w:val="007928E0"/>
    <w:rsid w:val="00792EB8"/>
    <w:rsid w:val="00793D52"/>
    <w:rsid w:val="0079520B"/>
    <w:rsid w:val="00795521"/>
    <w:rsid w:val="007967B0"/>
    <w:rsid w:val="007A4DFD"/>
    <w:rsid w:val="007A52A6"/>
    <w:rsid w:val="007B0987"/>
    <w:rsid w:val="007B1D6A"/>
    <w:rsid w:val="007B743E"/>
    <w:rsid w:val="007C1395"/>
    <w:rsid w:val="007C19EE"/>
    <w:rsid w:val="007C284B"/>
    <w:rsid w:val="007C3C54"/>
    <w:rsid w:val="007D568C"/>
    <w:rsid w:val="007E0109"/>
    <w:rsid w:val="007E055F"/>
    <w:rsid w:val="007E5337"/>
    <w:rsid w:val="007E53F3"/>
    <w:rsid w:val="007F3A86"/>
    <w:rsid w:val="007F3E99"/>
    <w:rsid w:val="007F4550"/>
    <w:rsid w:val="007F5248"/>
    <w:rsid w:val="007F5E98"/>
    <w:rsid w:val="00800C3C"/>
    <w:rsid w:val="0080281E"/>
    <w:rsid w:val="00803B7B"/>
    <w:rsid w:val="00812F64"/>
    <w:rsid w:val="00812F92"/>
    <w:rsid w:val="008155E4"/>
    <w:rsid w:val="008246B2"/>
    <w:rsid w:val="00833381"/>
    <w:rsid w:val="00833CCC"/>
    <w:rsid w:val="00835A77"/>
    <w:rsid w:val="00840DB4"/>
    <w:rsid w:val="0084476B"/>
    <w:rsid w:val="00851A97"/>
    <w:rsid w:val="00867C9B"/>
    <w:rsid w:val="00870FCF"/>
    <w:rsid w:val="00872A78"/>
    <w:rsid w:val="00873B74"/>
    <w:rsid w:val="00876D2F"/>
    <w:rsid w:val="008771D6"/>
    <w:rsid w:val="0087744F"/>
    <w:rsid w:val="00890B1E"/>
    <w:rsid w:val="00890E89"/>
    <w:rsid w:val="0089254A"/>
    <w:rsid w:val="008937D1"/>
    <w:rsid w:val="00894BB8"/>
    <w:rsid w:val="00896F76"/>
    <w:rsid w:val="0089761D"/>
    <w:rsid w:val="008A0213"/>
    <w:rsid w:val="008A0650"/>
    <w:rsid w:val="008A7502"/>
    <w:rsid w:val="008B1A50"/>
    <w:rsid w:val="008B299E"/>
    <w:rsid w:val="008C1909"/>
    <w:rsid w:val="008C2C01"/>
    <w:rsid w:val="008C3D75"/>
    <w:rsid w:val="008C44D9"/>
    <w:rsid w:val="008C710B"/>
    <w:rsid w:val="008D5011"/>
    <w:rsid w:val="008D748D"/>
    <w:rsid w:val="008E1DDC"/>
    <w:rsid w:val="008E2823"/>
    <w:rsid w:val="008E3A6C"/>
    <w:rsid w:val="008E41CA"/>
    <w:rsid w:val="008E7B6A"/>
    <w:rsid w:val="008F16BE"/>
    <w:rsid w:val="00901417"/>
    <w:rsid w:val="00905255"/>
    <w:rsid w:val="00910C37"/>
    <w:rsid w:val="0091189C"/>
    <w:rsid w:val="0091253F"/>
    <w:rsid w:val="00912DE0"/>
    <w:rsid w:val="00917A0F"/>
    <w:rsid w:val="00924474"/>
    <w:rsid w:val="00924EBA"/>
    <w:rsid w:val="00927841"/>
    <w:rsid w:val="009304D5"/>
    <w:rsid w:val="00933318"/>
    <w:rsid w:val="00936699"/>
    <w:rsid w:val="00943C48"/>
    <w:rsid w:val="00947D82"/>
    <w:rsid w:val="00957198"/>
    <w:rsid w:val="009605C8"/>
    <w:rsid w:val="00960B47"/>
    <w:rsid w:val="009633EA"/>
    <w:rsid w:val="00963E9A"/>
    <w:rsid w:val="0096500F"/>
    <w:rsid w:val="0097094A"/>
    <w:rsid w:val="00971916"/>
    <w:rsid w:val="00972654"/>
    <w:rsid w:val="009730DD"/>
    <w:rsid w:val="0097653C"/>
    <w:rsid w:val="009774F8"/>
    <w:rsid w:val="00981F8D"/>
    <w:rsid w:val="009824D1"/>
    <w:rsid w:val="00982918"/>
    <w:rsid w:val="0098391A"/>
    <w:rsid w:val="00985554"/>
    <w:rsid w:val="009856E1"/>
    <w:rsid w:val="009915AF"/>
    <w:rsid w:val="00995145"/>
    <w:rsid w:val="009A13D5"/>
    <w:rsid w:val="009A3B03"/>
    <w:rsid w:val="009A4D87"/>
    <w:rsid w:val="009A70E9"/>
    <w:rsid w:val="009B29A9"/>
    <w:rsid w:val="009B3C07"/>
    <w:rsid w:val="009C53B1"/>
    <w:rsid w:val="009D0384"/>
    <w:rsid w:val="009D1663"/>
    <w:rsid w:val="009D37C1"/>
    <w:rsid w:val="009E0270"/>
    <w:rsid w:val="009E127C"/>
    <w:rsid w:val="009E6E1B"/>
    <w:rsid w:val="009F1FA8"/>
    <w:rsid w:val="009F25D0"/>
    <w:rsid w:val="009F2B3A"/>
    <w:rsid w:val="009F2C22"/>
    <w:rsid w:val="009F4DA1"/>
    <w:rsid w:val="00A00443"/>
    <w:rsid w:val="00A17DD0"/>
    <w:rsid w:val="00A23657"/>
    <w:rsid w:val="00A238BB"/>
    <w:rsid w:val="00A2484F"/>
    <w:rsid w:val="00A314C2"/>
    <w:rsid w:val="00A3200E"/>
    <w:rsid w:val="00A35691"/>
    <w:rsid w:val="00A449FD"/>
    <w:rsid w:val="00A46DB8"/>
    <w:rsid w:val="00A52550"/>
    <w:rsid w:val="00A5313A"/>
    <w:rsid w:val="00A56DB5"/>
    <w:rsid w:val="00A56DD4"/>
    <w:rsid w:val="00A6048C"/>
    <w:rsid w:val="00A62607"/>
    <w:rsid w:val="00A634CE"/>
    <w:rsid w:val="00A73365"/>
    <w:rsid w:val="00A7363D"/>
    <w:rsid w:val="00A76DCD"/>
    <w:rsid w:val="00A908BD"/>
    <w:rsid w:val="00A956C4"/>
    <w:rsid w:val="00AA1F4D"/>
    <w:rsid w:val="00AA5631"/>
    <w:rsid w:val="00AB2FC2"/>
    <w:rsid w:val="00AB36D3"/>
    <w:rsid w:val="00AB4FF2"/>
    <w:rsid w:val="00AD2EB8"/>
    <w:rsid w:val="00AD385E"/>
    <w:rsid w:val="00AD4098"/>
    <w:rsid w:val="00AD548E"/>
    <w:rsid w:val="00AD63F0"/>
    <w:rsid w:val="00AE4B86"/>
    <w:rsid w:val="00AE4C1B"/>
    <w:rsid w:val="00AE58E3"/>
    <w:rsid w:val="00AE6CDB"/>
    <w:rsid w:val="00AF2647"/>
    <w:rsid w:val="00AF3616"/>
    <w:rsid w:val="00AF4F0F"/>
    <w:rsid w:val="00AF5700"/>
    <w:rsid w:val="00B0211F"/>
    <w:rsid w:val="00B04920"/>
    <w:rsid w:val="00B06FEA"/>
    <w:rsid w:val="00B10622"/>
    <w:rsid w:val="00B13139"/>
    <w:rsid w:val="00B1536C"/>
    <w:rsid w:val="00B15F55"/>
    <w:rsid w:val="00B24DA5"/>
    <w:rsid w:val="00B3195E"/>
    <w:rsid w:val="00B32E36"/>
    <w:rsid w:val="00B33950"/>
    <w:rsid w:val="00B50011"/>
    <w:rsid w:val="00B528CA"/>
    <w:rsid w:val="00B54D52"/>
    <w:rsid w:val="00B564B0"/>
    <w:rsid w:val="00B60A8E"/>
    <w:rsid w:val="00B62C54"/>
    <w:rsid w:val="00B6741C"/>
    <w:rsid w:val="00B741DD"/>
    <w:rsid w:val="00B757BD"/>
    <w:rsid w:val="00B80BE6"/>
    <w:rsid w:val="00B85FA6"/>
    <w:rsid w:val="00B85FC7"/>
    <w:rsid w:val="00BA001F"/>
    <w:rsid w:val="00BA560F"/>
    <w:rsid w:val="00BB30AB"/>
    <w:rsid w:val="00BB4B2A"/>
    <w:rsid w:val="00BC19F4"/>
    <w:rsid w:val="00BC223B"/>
    <w:rsid w:val="00BC3481"/>
    <w:rsid w:val="00BD0249"/>
    <w:rsid w:val="00BD0CA8"/>
    <w:rsid w:val="00BD209E"/>
    <w:rsid w:val="00BD53DB"/>
    <w:rsid w:val="00BE0BA0"/>
    <w:rsid w:val="00BE3830"/>
    <w:rsid w:val="00BE4CFA"/>
    <w:rsid w:val="00BF1D1C"/>
    <w:rsid w:val="00BF27BF"/>
    <w:rsid w:val="00BF3E85"/>
    <w:rsid w:val="00BF415D"/>
    <w:rsid w:val="00BF439C"/>
    <w:rsid w:val="00BF4B58"/>
    <w:rsid w:val="00BF5406"/>
    <w:rsid w:val="00C0238E"/>
    <w:rsid w:val="00C03FFD"/>
    <w:rsid w:val="00C049B1"/>
    <w:rsid w:val="00C05227"/>
    <w:rsid w:val="00C0588D"/>
    <w:rsid w:val="00C116E9"/>
    <w:rsid w:val="00C15D23"/>
    <w:rsid w:val="00C17769"/>
    <w:rsid w:val="00C21D93"/>
    <w:rsid w:val="00C25617"/>
    <w:rsid w:val="00C27CAC"/>
    <w:rsid w:val="00C302F8"/>
    <w:rsid w:val="00C378FA"/>
    <w:rsid w:val="00C40D45"/>
    <w:rsid w:val="00C44B5F"/>
    <w:rsid w:val="00C44D94"/>
    <w:rsid w:val="00C45B4B"/>
    <w:rsid w:val="00C46A89"/>
    <w:rsid w:val="00C46FFB"/>
    <w:rsid w:val="00C51D3B"/>
    <w:rsid w:val="00C53B82"/>
    <w:rsid w:val="00C54E89"/>
    <w:rsid w:val="00C67963"/>
    <w:rsid w:val="00C70292"/>
    <w:rsid w:val="00C72DF1"/>
    <w:rsid w:val="00C75994"/>
    <w:rsid w:val="00C75FC6"/>
    <w:rsid w:val="00C76870"/>
    <w:rsid w:val="00C803F4"/>
    <w:rsid w:val="00C9519E"/>
    <w:rsid w:val="00CA379D"/>
    <w:rsid w:val="00CA45C2"/>
    <w:rsid w:val="00CB4264"/>
    <w:rsid w:val="00CC1DCE"/>
    <w:rsid w:val="00CC2827"/>
    <w:rsid w:val="00CC5554"/>
    <w:rsid w:val="00CC6C14"/>
    <w:rsid w:val="00CC73B7"/>
    <w:rsid w:val="00CC77B5"/>
    <w:rsid w:val="00CD465D"/>
    <w:rsid w:val="00CD523D"/>
    <w:rsid w:val="00CD77CD"/>
    <w:rsid w:val="00CE07F4"/>
    <w:rsid w:val="00CE1405"/>
    <w:rsid w:val="00CE7E58"/>
    <w:rsid w:val="00CF3DCA"/>
    <w:rsid w:val="00CF5F69"/>
    <w:rsid w:val="00CF5FE1"/>
    <w:rsid w:val="00CF62E7"/>
    <w:rsid w:val="00CF6E5C"/>
    <w:rsid w:val="00D01C57"/>
    <w:rsid w:val="00D0547A"/>
    <w:rsid w:val="00D07D0E"/>
    <w:rsid w:val="00D104C7"/>
    <w:rsid w:val="00D135EE"/>
    <w:rsid w:val="00D14A22"/>
    <w:rsid w:val="00D14F4B"/>
    <w:rsid w:val="00D1672F"/>
    <w:rsid w:val="00D21071"/>
    <w:rsid w:val="00D21744"/>
    <w:rsid w:val="00D217D3"/>
    <w:rsid w:val="00D21CB7"/>
    <w:rsid w:val="00D23363"/>
    <w:rsid w:val="00D25B83"/>
    <w:rsid w:val="00D36B10"/>
    <w:rsid w:val="00D374B5"/>
    <w:rsid w:val="00D37D79"/>
    <w:rsid w:val="00D40E5B"/>
    <w:rsid w:val="00D41ABF"/>
    <w:rsid w:val="00D42927"/>
    <w:rsid w:val="00D42B74"/>
    <w:rsid w:val="00D476D6"/>
    <w:rsid w:val="00D504DC"/>
    <w:rsid w:val="00D557DC"/>
    <w:rsid w:val="00D60658"/>
    <w:rsid w:val="00D614B3"/>
    <w:rsid w:val="00D70922"/>
    <w:rsid w:val="00D70B23"/>
    <w:rsid w:val="00D77BE1"/>
    <w:rsid w:val="00D80ED5"/>
    <w:rsid w:val="00D81A54"/>
    <w:rsid w:val="00D84147"/>
    <w:rsid w:val="00D87F70"/>
    <w:rsid w:val="00D933C9"/>
    <w:rsid w:val="00D95738"/>
    <w:rsid w:val="00D97A8D"/>
    <w:rsid w:val="00DA1926"/>
    <w:rsid w:val="00DA4917"/>
    <w:rsid w:val="00DA4A93"/>
    <w:rsid w:val="00DB0C8E"/>
    <w:rsid w:val="00DB0C8F"/>
    <w:rsid w:val="00DB18B7"/>
    <w:rsid w:val="00DB502A"/>
    <w:rsid w:val="00DB725D"/>
    <w:rsid w:val="00DB7781"/>
    <w:rsid w:val="00DD0081"/>
    <w:rsid w:val="00DD086A"/>
    <w:rsid w:val="00DD0E59"/>
    <w:rsid w:val="00DD19A3"/>
    <w:rsid w:val="00DD36E7"/>
    <w:rsid w:val="00DD3A8C"/>
    <w:rsid w:val="00DD4CE1"/>
    <w:rsid w:val="00DD59D6"/>
    <w:rsid w:val="00DE04B9"/>
    <w:rsid w:val="00DF0AAD"/>
    <w:rsid w:val="00DF361C"/>
    <w:rsid w:val="00DF4142"/>
    <w:rsid w:val="00DF661D"/>
    <w:rsid w:val="00E00B64"/>
    <w:rsid w:val="00E00CD3"/>
    <w:rsid w:val="00E01543"/>
    <w:rsid w:val="00E05AA9"/>
    <w:rsid w:val="00E0751C"/>
    <w:rsid w:val="00E12D05"/>
    <w:rsid w:val="00E3502F"/>
    <w:rsid w:val="00E359CB"/>
    <w:rsid w:val="00E35D1D"/>
    <w:rsid w:val="00E35E93"/>
    <w:rsid w:val="00E37AEC"/>
    <w:rsid w:val="00E4368E"/>
    <w:rsid w:val="00E45735"/>
    <w:rsid w:val="00E52A24"/>
    <w:rsid w:val="00E53AAE"/>
    <w:rsid w:val="00E53F1B"/>
    <w:rsid w:val="00E613A7"/>
    <w:rsid w:val="00E6351A"/>
    <w:rsid w:val="00E63BA3"/>
    <w:rsid w:val="00E65F76"/>
    <w:rsid w:val="00E67C87"/>
    <w:rsid w:val="00E722AE"/>
    <w:rsid w:val="00E74899"/>
    <w:rsid w:val="00E7502D"/>
    <w:rsid w:val="00E77AAA"/>
    <w:rsid w:val="00E813E7"/>
    <w:rsid w:val="00E81E4F"/>
    <w:rsid w:val="00E8668F"/>
    <w:rsid w:val="00E92B83"/>
    <w:rsid w:val="00E933D4"/>
    <w:rsid w:val="00E9374D"/>
    <w:rsid w:val="00E93CBC"/>
    <w:rsid w:val="00E96E9E"/>
    <w:rsid w:val="00EA337D"/>
    <w:rsid w:val="00EA3B0D"/>
    <w:rsid w:val="00EB304D"/>
    <w:rsid w:val="00EB3664"/>
    <w:rsid w:val="00EB4A9C"/>
    <w:rsid w:val="00EC0C4E"/>
    <w:rsid w:val="00EC5B3E"/>
    <w:rsid w:val="00ED0726"/>
    <w:rsid w:val="00ED1340"/>
    <w:rsid w:val="00ED1ECC"/>
    <w:rsid w:val="00ED2933"/>
    <w:rsid w:val="00ED70BE"/>
    <w:rsid w:val="00EE0541"/>
    <w:rsid w:val="00EE4ED5"/>
    <w:rsid w:val="00EE5F10"/>
    <w:rsid w:val="00EF08CF"/>
    <w:rsid w:val="00EF2069"/>
    <w:rsid w:val="00EF6BA8"/>
    <w:rsid w:val="00EF71D3"/>
    <w:rsid w:val="00F07FA4"/>
    <w:rsid w:val="00F10811"/>
    <w:rsid w:val="00F17AD2"/>
    <w:rsid w:val="00F205D1"/>
    <w:rsid w:val="00F20E51"/>
    <w:rsid w:val="00F2198F"/>
    <w:rsid w:val="00F24EF5"/>
    <w:rsid w:val="00F25DCE"/>
    <w:rsid w:val="00F3127A"/>
    <w:rsid w:val="00F37B23"/>
    <w:rsid w:val="00F44019"/>
    <w:rsid w:val="00F44F65"/>
    <w:rsid w:val="00F50796"/>
    <w:rsid w:val="00F52AF5"/>
    <w:rsid w:val="00F552A3"/>
    <w:rsid w:val="00F55835"/>
    <w:rsid w:val="00F63E7B"/>
    <w:rsid w:val="00F64975"/>
    <w:rsid w:val="00F64ED2"/>
    <w:rsid w:val="00F651D5"/>
    <w:rsid w:val="00F67789"/>
    <w:rsid w:val="00F7148B"/>
    <w:rsid w:val="00F7331D"/>
    <w:rsid w:val="00F7588C"/>
    <w:rsid w:val="00F76F46"/>
    <w:rsid w:val="00F77DB8"/>
    <w:rsid w:val="00F85EEF"/>
    <w:rsid w:val="00F8721F"/>
    <w:rsid w:val="00F91985"/>
    <w:rsid w:val="00F9270C"/>
    <w:rsid w:val="00F93A32"/>
    <w:rsid w:val="00F953F8"/>
    <w:rsid w:val="00F97185"/>
    <w:rsid w:val="00FA14FB"/>
    <w:rsid w:val="00FA186A"/>
    <w:rsid w:val="00FA4401"/>
    <w:rsid w:val="00FB0790"/>
    <w:rsid w:val="00FB4D0A"/>
    <w:rsid w:val="00FB61A8"/>
    <w:rsid w:val="00FB7C19"/>
    <w:rsid w:val="00FC0C7B"/>
    <w:rsid w:val="00FC357E"/>
    <w:rsid w:val="00FD19ED"/>
    <w:rsid w:val="00FD3C76"/>
    <w:rsid w:val="00FD48B7"/>
    <w:rsid w:val="00FD4A0C"/>
    <w:rsid w:val="00FD7248"/>
    <w:rsid w:val="00FE5665"/>
    <w:rsid w:val="00FF0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99D"/>
    <w:rPr>
      <w:sz w:val="24"/>
      <w:szCs w:val="24"/>
    </w:rPr>
  </w:style>
  <w:style w:type="paragraph" w:styleId="1">
    <w:name w:val="heading 1"/>
    <w:basedOn w:val="a"/>
    <w:next w:val="a"/>
    <w:link w:val="10"/>
    <w:uiPriority w:val="99"/>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uiPriority w:val="99"/>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 w:type="character" w:customStyle="1" w:styleId="11pt">
    <w:name w:val="Основной текст + 11 pt"/>
    <w:aliases w:val="Не полужирный1,Интервал 0 pt1"/>
    <w:basedOn w:val="a0"/>
    <w:uiPriority w:val="99"/>
    <w:rsid w:val="00CC1DCE"/>
    <w:rPr>
      <w:rFonts w:ascii="Times New Roman" w:hAnsi="Times New Roman" w:cs="Times New Roman"/>
      <w:b/>
      <w:bCs/>
      <w:color w:val="000000"/>
      <w:spacing w:val="-4"/>
      <w:w w:val="100"/>
      <w:position w:val="0"/>
      <w:sz w:val="22"/>
      <w:szCs w:val="22"/>
      <w:u w:val="none"/>
      <w:lang w:val="ru-RU"/>
    </w:rPr>
  </w:style>
  <w:style w:type="character" w:customStyle="1" w:styleId="af4">
    <w:name w:val="Основной текст_"/>
    <w:basedOn w:val="a0"/>
    <w:link w:val="11"/>
    <w:locked/>
    <w:rsid w:val="00CC1DCE"/>
    <w:rPr>
      <w:b/>
      <w:bCs/>
      <w:spacing w:val="-8"/>
      <w:sz w:val="26"/>
      <w:szCs w:val="26"/>
      <w:shd w:val="clear" w:color="auto" w:fill="FFFFFF"/>
    </w:rPr>
  </w:style>
  <w:style w:type="paragraph" w:customStyle="1" w:styleId="11">
    <w:name w:val="Основной текст1"/>
    <w:basedOn w:val="a"/>
    <w:link w:val="af4"/>
    <w:rsid w:val="00CC1DCE"/>
    <w:pPr>
      <w:widowControl w:val="0"/>
      <w:shd w:val="clear" w:color="auto" w:fill="FFFFFF"/>
      <w:spacing w:after="120" w:line="240" w:lineRule="atLeast"/>
    </w:pPr>
    <w:rPr>
      <w:b/>
      <w:bCs/>
      <w:spacing w:val="-8"/>
      <w:sz w:val="26"/>
      <w:szCs w:val="26"/>
    </w:rPr>
  </w:style>
  <w:style w:type="paragraph" w:customStyle="1" w:styleId="af5">
    <w:name w:val="Нормальный (таблица)"/>
    <w:basedOn w:val="a"/>
    <w:next w:val="a"/>
    <w:uiPriority w:val="99"/>
    <w:rsid w:val="001F55D8"/>
    <w:pPr>
      <w:widowControl w:val="0"/>
      <w:autoSpaceDE w:val="0"/>
      <w:autoSpaceDN w:val="0"/>
      <w:adjustRightInd w:val="0"/>
      <w:jc w:val="both"/>
    </w:pPr>
    <w:rPr>
      <w:rFonts w:ascii="Times New Roman CYR" w:eastAsiaTheme="minorEastAsia" w:hAnsi="Times New Roman CYR" w:cs="Times New Roman CYR"/>
    </w:rPr>
  </w:style>
  <w:style w:type="character" w:styleId="af6">
    <w:name w:val="Emphasis"/>
    <w:basedOn w:val="a0"/>
    <w:uiPriority w:val="20"/>
    <w:qFormat/>
    <w:rsid w:val="00D104C7"/>
    <w:rPr>
      <w:i/>
      <w:iCs/>
    </w:rPr>
  </w:style>
  <w:style w:type="numbering" w:customStyle="1" w:styleId="12">
    <w:name w:val="Нет списка1"/>
    <w:next w:val="a2"/>
    <w:uiPriority w:val="99"/>
    <w:semiHidden/>
    <w:unhideWhenUsed/>
    <w:rsid w:val="00DE04B9"/>
  </w:style>
  <w:style w:type="character" w:customStyle="1" w:styleId="af7">
    <w:name w:val="Цветовое выделение"/>
    <w:uiPriority w:val="99"/>
    <w:rsid w:val="00DE04B9"/>
    <w:rPr>
      <w:b/>
      <w:bCs/>
      <w:color w:val="26282F"/>
    </w:rPr>
  </w:style>
  <w:style w:type="character" w:customStyle="1" w:styleId="af8">
    <w:name w:val="Гипертекстовая ссылка"/>
    <w:basedOn w:val="af7"/>
    <w:uiPriority w:val="99"/>
    <w:rsid w:val="00DE04B9"/>
    <w:rPr>
      <w:b/>
      <w:bCs/>
      <w:color w:val="106BBE"/>
    </w:rPr>
  </w:style>
  <w:style w:type="paragraph" w:customStyle="1" w:styleId="af9">
    <w:name w:val="Комментарий"/>
    <w:basedOn w:val="a"/>
    <w:next w:val="a"/>
    <w:uiPriority w:val="99"/>
    <w:rsid w:val="00DE04B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DE04B9"/>
    <w:rPr>
      <w:i/>
      <w:iCs/>
    </w:rPr>
  </w:style>
  <w:style w:type="paragraph" w:customStyle="1" w:styleId="afb">
    <w:name w:val="Информация об изменениях"/>
    <w:basedOn w:val="a"/>
    <w:next w:val="a"/>
    <w:uiPriority w:val="99"/>
    <w:rsid w:val="00DE04B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c">
    <w:name w:val="Подзаголовок для информации об изменениях"/>
    <w:basedOn w:val="a"/>
    <w:next w:val="a"/>
    <w:uiPriority w:val="99"/>
    <w:rsid w:val="00DE04B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99D"/>
    <w:rPr>
      <w:sz w:val="24"/>
      <w:szCs w:val="24"/>
    </w:rPr>
  </w:style>
  <w:style w:type="paragraph" w:styleId="1">
    <w:name w:val="heading 1"/>
    <w:basedOn w:val="a"/>
    <w:next w:val="a"/>
    <w:link w:val="10"/>
    <w:uiPriority w:val="99"/>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uiPriority w:val="99"/>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 w:type="character" w:customStyle="1" w:styleId="11pt">
    <w:name w:val="Основной текст + 11 pt"/>
    <w:aliases w:val="Не полужирный1,Интервал 0 pt1"/>
    <w:basedOn w:val="a0"/>
    <w:uiPriority w:val="99"/>
    <w:rsid w:val="00CC1DCE"/>
    <w:rPr>
      <w:rFonts w:ascii="Times New Roman" w:hAnsi="Times New Roman" w:cs="Times New Roman"/>
      <w:b/>
      <w:bCs/>
      <w:color w:val="000000"/>
      <w:spacing w:val="-4"/>
      <w:w w:val="100"/>
      <w:position w:val="0"/>
      <w:sz w:val="22"/>
      <w:szCs w:val="22"/>
      <w:u w:val="none"/>
      <w:lang w:val="ru-RU"/>
    </w:rPr>
  </w:style>
  <w:style w:type="character" w:customStyle="1" w:styleId="af4">
    <w:name w:val="Основной текст_"/>
    <w:basedOn w:val="a0"/>
    <w:link w:val="11"/>
    <w:locked/>
    <w:rsid w:val="00CC1DCE"/>
    <w:rPr>
      <w:b/>
      <w:bCs/>
      <w:spacing w:val="-8"/>
      <w:sz w:val="26"/>
      <w:szCs w:val="26"/>
      <w:shd w:val="clear" w:color="auto" w:fill="FFFFFF"/>
    </w:rPr>
  </w:style>
  <w:style w:type="paragraph" w:customStyle="1" w:styleId="11">
    <w:name w:val="Основной текст1"/>
    <w:basedOn w:val="a"/>
    <w:link w:val="af4"/>
    <w:rsid w:val="00CC1DCE"/>
    <w:pPr>
      <w:widowControl w:val="0"/>
      <w:shd w:val="clear" w:color="auto" w:fill="FFFFFF"/>
      <w:spacing w:after="120" w:line="240" w:lineRule="atLeast"/>
    </w:pPr>
    <w:rPr>
      <w:b/>
      <w:bCs/>
      <w:spacing w:val="-8"/>
      <w:sz w:val="26"/>
      <w:szCs w:val="26"/>
    </w:rPr>
  </w:style>
  <w:style w:type="paragraph" w:customStyle="1" w:styleId="af5">
    <w:name w:val="Нормальный (таблица)"/>
    <w:basedOn w:val="a"/>
    <w:next w:val="a"/>
    <w:uiPriority w:val="99"/>
    <w:rsid w:val="001F55D8"/>
    <w:pPr>
      <w:widowControl w:val="0"/>
      <w:autoSpaceDE w:val="0"/>
      <w:autoSpaceDN w:val="0"/>
      <w:adjustRightInd w:val="0"/>
      <w:jc w:val="both"/>
    </w:pPr>
    <w:rPr>
      <w:rFonts w:ascii="Times New Roman CYR" w:eastAsiaTheme="minorEastAsia" w:hAnsi="Times New Roman CYR" w:cs="Times New Roman CYR"/>
    </w:rPr>
  </w:style>
  <w:style w:type="character" w:styleId="af6">
    <w:name w:val="Emphasis"/>
    <w:basedOn w:val="a0"/>
    <w:uiPriority w:val="20"/>
    <w:qFormat/>
    <w:rsid w:val="00D104C7"/>
    <w:rPr>
      <w:i/>
      <w:iCs/>
    </w:rPr>
  </w:style>
  <w:style w:type="numbering" w:customStyle="1" w:styleId="12">
    <w:name w:val="Нет списка1"/>
    <w:next w:val="a2"/>
    <w:uiPriority w:val="99"/>
    <w:semiHidden/>
    <w:unhideWhenUsed/>
    <w:rsid w:val="00DE04B9"/>
  </w:style>
  <w:style w:type="character" w:customStyle="1" w:styleId="af7">
    <w:name w:val="Цветовое выделение"/>
    <w:uiPriority w:val="99"/>
    <w:rsid w:val="00DE04B9"/>
    <w:rPr>
      <w:b/>
      <w:bCs/>
      <w:color w:val="26282F"/>
    </w:rPr>
  </w:style>
  <w:style w:type="character" w:customStyle="1" w:styleId="af8">
    <w:name w:val="Гипертекстовая ссылка"/>
    <w:basedOn w:val="af7"/>
    <w:uiPriority w:val="99"/>
    <w:rsid w:val="00DE04B9"/>
    <w:rPr>
      <w:b/>
      <w:bCs/>
      <w:color w:val="106BBE"/>
    </w:rPr>
  </w:style>
  <w:style w:type="paragraph" w:customStyle="1" w:styleId="af9">
    <w:name w:val="Комментарий"/>
    <w:basedOn w:val="a"/>
    <w:next w:val="a"/>
    <w:uiPriority w:val="99"/>
    <w:rsid w:val="00DE04B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a">
    <w:name w:val="Информация о версии"/>
    <w:basedOn w:val="af9"/>
    <w:next w:val="a"/>
    <w:uiPriority w:val="99"/>
    <w:rsid w:val="00DE04B9"/>
    <w:rPr>
      <w:i/>
      <w:iCs/>
    </w:rPr>
  </w:style>
  <w:style w:type="paragraph" w:customStyle="1" w:styleId="afb">
    <w:name w:val="Информация об изменениях"/>
    <w:basedOn w:val="a"/>
    <w:next w:val="a"/>
    <w:uiPriority w:val="99"/>
    <w:rsid w:val="00DE04B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c">
    <w:name w:val="Подзаголовок для информации об изменениях"/>
    <w:basedOn w:val="a"/>
    <w:next w:val="a"/>
    <w:uiPriority w:val="99"/>
    <w:rsid w:val="00DE04B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474">
      <w:bodyDiv w:val="1"/>
      <w:marLeft w:val="0"/>
      <w:marRight w:val="0"/>
      <w:marTop w:val="0"/>
      <w:marBottom w:val="0"/>
      <w:divBdr>
        <w:top w:val="none" w:sz="0" w:space="0" w:color="auto"/>
        <w:left w:val="none" w:sz="0" w:space="0" w:color="auto"/>
        <w:bottom w:val="none" w:sz="0" w:space="0" w:color="auto"/>
        <w:right w:val="none" w:sz="0" w:space="0" w:color="auto"/>
      </w:divBdr>
    </w:div>
    <w:div w:id="745499537">
      <w:bodyDiv w:val="1"/>
      <w:marLeft w:val="0"/>
      <w:marRight w:val="0"/>
      <w:marTop w:val="0"/>
      <w:marBottom w:val="0"/>
      <w:divBdr>
        <w:top w:val="none" w:sz="0" w:space="0" w:color="auto"/>
        <w:left w:val="none" w:sz="0" w:space="0" w:color="auto"/>
        <w:bottom w:val="none" w:sz="0" w:space="0" w:color="auto"/>
        <w:right w:val="none" w:sz="0" w:space="0" w:color="auto"/>
      </w:divBdr>
    </w:div>
    <w:div w:id="984511118">
      <w:bodyDiv w:val="1"/>
      <w:marLeft w:val="0"/>
      <w:marRight w:val="0"/>
      <w:marTop w:val="0"/>
      <w:marBottom w:val="0"/>
      <w:divBdr>
        <w:top w:val="none" w:sz="0" w:space="0" w:color="auto"/>
        <w:left w:val="none" w:sz="0" w:space="0" w:color="auto"/>
        <w:bottom w:val="none" w:sz="0" w:space="0" w:color="auto"/>
        <w:right w:val="none" w:sz="0" w:space="0" w:color="auto"/>
      </w:divBdr>
    </w:div>
    <w:div w:id="1378773117">
      <w:bodyDiv w:val="1"/>
      <w:marLeft w:val="0"/>
      <w:marRight w:val="0"/>
      <w:marTop w:val="0"/>
      <w:marBottom w:val="0"/>
      <w:divBdr>
        <w:top w:val="none" w:sz="0" w:space="0" w:color="auto"/>
        <w:left w:val="none" w:sz="0" w:space="0" w:color="auto"/>
        <w:bottom w:val="none" w:sz="0" w:space="0" w:color="auto"/>
        <w:right w:val="none" w:sz="0" w:space="0" w:color="auto"/>
      </w:divBdr>
    </w:div>
    <w:div w:id="19789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32499271/11139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121126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1260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document/redirect/1211260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5BB2-6AF7-4937-A1D8-E6B7AC9B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4611</Words>
  <Characters>35730</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1</cp:lastModifiedBy>
  <cp:revision>2</cp:revision>
  <cp:lastPrinted>2024-03-26T06:31:00Z</cp:lastPrinted>
  <dcterms:created xsi:type="dcterms:W3CDTF">2024-03-29T11:54:00Z</dcterms:created>
  <dcterms:modified xsi:type="dcterms:W3CDTF">2024-03-29T11:54:00Z</dcterms:modified>
</cp:coreProperties>
</file>