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58" w:rsidRPr="0000433D" w:rsidRDefault="00DA2F58" w:rsidP="00DA2F58">
      <w:pPr>
        <w:tabs>
          <w:tab w:val="left" w:pos="709"/>
        </w:tabs>
        <w:ind w:firstLine="708"/>
        <w:jc w:val="center"/>
        <w:rPr>
          <w:sz w:val="27"/>
          <w:szCs w:val="27"/>
        </w:rPr>
      </w:pPr>
      <w:r w:rsidRPr="0000433D">
        <w:rPr>
          <w:sz w:val="27"/>
          <w:szCs w:val="27"/>
        </w:rPr>
        <w:t>Отдел по делам ГО и ЧС администрации района предупреждает!</w:t>
      </w:r>
    </w:p>
    <w:p w:rsidR="00DA2F58" w:rsidRPr="0000433D" w:rsidRDefault="00DA2F58" w:rsidP="00DA2F58">
      <w:pPr>
        <w:tabs>
          <w:tab w:val="left" w:pos="709"/>
        </w:tabs>
        <w:ind w:firstLine="708"/>
        <w:jc w:val="both"/>
        <w:rPr>
          <w:sz w:val="27"/>
          <w:szCs w:val="27"/>
        </w:rPr>
      </w:pPr>
    </w:p>
    <w:p w:rsidR="00DA2F58" w:rsidRPr="0000433D" w:rsidRDefault="00DA2F58" w:rsidP="00DA2F58">
      <w:pPr>
        <w:tabs>
          <w:tab w:val="left" w:pos="709"/>
        </w:tabs>
        <w:ind w:firstLine="708"/>
        <w:jc w:val="both"/>
        <w:rPr>
          <w:sz w:val="27"/>
          <w:szCs w:val="27"/>
        </w:rPr>
      </w:pPr>
      <w:r w:rsidRPr="0000433D">
        <w:rPr>
          <w:sz w:val="27"/>
          <w:szCs w:val="27"/>
        </w:rPr>
        <w:t>На территории Красногвардейского района участились случаи выжигания сухой травы, кустарника на приусадебных участках и на территориях, примыкающих к лесному фонду, что в соответствии с действующим законодательством РФ и Республики Адыгея не допускается, так согласно:</w:t>
      </w:r>
    </w:p>
    <w:p w:rsidR="00DA2F58" w:rsidRPr="0000433D" w:rsidRDefault="00DA2F58" w:rsidP="00DA2F58">
      <w:pPr>
        <w:tabs>
          <w:tab w:val="left" w:pos="709"/>
        </w:tabs>
        <w:ind w:firstLine="708"/>
        <w:jc w:val="both"/>
        <w:rPr>
          <w:color w:val="000000" w:themeColor="text1"/>
          <w:sz w:val="27"/>
          <w:szCs w:val="27"/>
        </w:rPr>
      </w:pPr>
      <w:r w:rsidRPr="0000433D">
        <w:rPr>
          <w:color w:val="000000" w:themeColor="text1"/>
          <w:sz w:val="27"/>
          <w:szCs w:val="27"/>
        </w:rPr>
        <w:t xml:space="preserve">1. </w:t>
      </w:r>
      <w:proofErr w:type="gramStart"/>
      <w:r w:rsidRPr="0000433D">
        <w:rPr>
          <w:color w:val="000000" w:themeColor="text1"/>
          <w:sz w:val="27"/>
          <w:szCs w:val="27"/>
        </w:rPr>
        <w:t>Части 1 статьи 20.4 Кодекса об административных правонарушениях Российской Федерации «Нарушение требований пожарной безопасности, за исключением случаев, предусмотренных статьями 8.32, 11.16 вышеуказанного Кодекса и частями 6,6.1 и 7 вышеуказанной статьи, - 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w:t>
      </w:r>
      <w:proofErr w:type="gramEnd"/>
      <w:r w:rsidRPr="0000433D">
        <w:rPr>
          <w:color w:val="000000" w:themeColor="text1"/>
          <w:sz w:val="27"/>
          <w:szCs w:val="27"/>
        </w:rPr>
        <w:t xml:space="preserve">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DA2F58" w:rsidRPr="0000433D" w:rsidRDefault="00DA2F58" w:rsidP="00DA2F58">
      <w:pPr>
        <w:tabs>
          <w:tab w:val="left" w:pos="709"/>
        </w:tabs>
        <w:ind w:firstLine="708"/>
        <w:jc w:val="both"/>
        <w:rPr>
          <w:color w:val="000000" w:themeColor="text1"/>
          <w:sz w:val="27"/>
          <w:szCs w:val="27"/>
        </w:rPr>
      </w:pPr>
      <w:r w:rsidRPr="0000433D">
        <w:rPr>
          <w:color w:val="000000" w:themeColor="text1"/>
          <w:sz w:val="27"/>
          <w:szCs w:val="27"/>
        </w:rPr>
        <w:t>Части 2 Части 1 статьи 20.4 Кодекса об административных правонарушениях Российской Федерации те же действия, совершенные в условиях особого противопожарного режима 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DA2F58" w:rsidRPr="0000433D" w:rsidRDefault="00DA2F58" w:rsidP="00DA2F58">
      <w:pPr>
        <w:tabs>
          <w:tab w:val="left" w:pos="709"/>
        </w:tabs>
        <w:ind w:firstLine="708"/>
        <w:jc w:val="both"/>
        <w:rPr>
          <w:sz w:val="27"/>
          <w:szCs w:val="27"/>
        </w:rPr>
      </w:pPr>
      <w:r w:rsidRPr="0000433D">
        <w:rPr>
          <w:sz w:val="27"/>
          <w:szCs w:val="27"/>
        </w:rPr>
        <w:t>2. Разъясняем, что в соответствии с пунктами 185, 186 постановления Правительства РФ от 16.09.2020 года № 1479 «Об утверждении Правил противопожарного режима в Российской Федерации» и порядка использования открытого огня и разведения костров на землях сельскохозяйственного назначения, землях населенных пунктов:</w:t>
      </w:r>
    </w:p>
    <w:p w:rsidR="00DA2F58" w:rsidRPr="0000433D" w:rsidRDefault="00DA2F58" w:rsidP="00DA2F58">
      <w:pPr>
        <w:tabs>
          <w:tab w:val="left" w:pos="709"/>
        </w:tabs>
        <w:ind w:firstLine="708"/>
        <w:jc w:val="both"/>
        <w:rPr>
          <w:sz w:val="27"/>
          <w:szCs w:val="27"/>
        </w:rPr>
      </w:pPr>
      <w:r w:rsidRPr="0000433D">
        <w:rPr>
          <w:sz w:val="27"/>
          <w:szCs w:val="27"/>
        </w:rPr>
        <w:t>- пункт 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DA2F58" w:rsidRPr="0000433D" w:rsidRDefault="00DA2F58" w:rsidP="00DA2F58">
      <w:pPr>
        <w:tabs>
          <w:tab w:val="left" w:pos="709"/>
        </w:tabs>
        <w:ind w:firstLine="708"/>
        <w:jc w:val="both"/>
        <w:rPr>
          <w:sz w:val="27"/>
          <w:szCs w:val="27"/>
        </w:rPr>
      </w:pPr>
      <w:r w:rsidRPr="0000433D">
        <w:rPr>
          <w:sz w:val="27"/>
          <w:szCs w:val="27"/>
        </w:rPr>
        <w:t>- 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в установленном порядке;</w:t>
      </w:r>
    </w:p>
    <w:p w:rsidR="00DA2F58" w:rsidRPr="0000433D" w:rsidRDefault="00DA2F58" w:rsidP="00DA2F58">
      <w:pPr>
        <w:tabs>
          <w:tab w:val="left" w:pos="709"/>
        </w:tabs>
        <w:ind w:firstLine="708"/>
        <w:jc w:val="both"/>
        <w:rPr>
          <w:sz w:val="27"/>
          <w:szCs w:val="27"/>
        </w:rPr>
      </w:pPr>
      <w:r w:rsidRPr="0000433D">
        <w:rPr>
          <w:sz w:val="27"/>
          <w:szCs w:val="27"/>
        </w:rPr>
        <w:t>- выжигание рисовой соломы может проводиться в безветренную погоду при соблюдении положений пункта 63 вышеуказанных Правил;</w:t>
      </w:r>
    </w:p>
    <w:p w:rsidR="00DA2F58" w:rsidRPr="0000433D" w:rsidRDefault="00DA2F58" w:rsidP="00DA2F58">
      <w:pPr>
        <w:tabs>
          <w:tab w:val="left" w:pos="709"/>
        </w:tabs>
        <w:ind w:firstLine="708"/>
        <w:jc w:val="both"/>
        <w:rPr>
          <w:sz w:val="27"/>
          <w:szCs w:val="27"/>
        </w:rPr>
      </w:pPr>
      <w:r w:rsidRPr="0000433D">
        <w:rPr>
          <w:sz w:val="27"/>
          <w:szCs w:val="27"/>
        </w:rPr>
        <w:t>- пункт 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8A7820" w:rsidRDefault="008A7820"/>
    <w:p w:rsidR="00DA2F58" w:rsidRDefault="00DA2F58"/>
    <w:p w:rsidR="00DA2F58" w:rsidRDefault="00DA2F58"/>
    <w:p w:rsidR="00DA2F58" w:rsidRPr="0000433D" w:rsidRDefault="00DA2F58" w:rsidP="00DA2F58">
      <w:pPr>
        <w:tabs>
          <w:tab w:val="left" w:pos="709"/>
        </w:tabs>
        <w:ind w:firstLine="708"/>
        <w:jc w:val="both"/>
        <w:rPr>
          <w:bCs/>
          <w:color w:val="000000"/>
          <w:sz w:val="27"/>
          <w:szCs w:val="27"/>
        </w:rPr>
      </w:pPr>
      <w:r w:rsidRPr="0000433D">
        <w:rPr>
          <w:bCs/>
          <w:color w:val="000000"/>
          <w:sz w:val="27"/>
          <w:szCs w:val="27"/>
        </w:rPr>
        <w:lastRenderedPageBreak/>
        <w:t>Требования к пребыванию граждан в лесах, утвержденные Постановлением Правительства Российской Федерации от 07.10.2020 г. №1614.</w:t>
      </w:r>
    </w:p>
    <w:p w:rsidR="00DA2F58" w:rsidRPr="0000433D" w:rsidRDefault="00DA2F58" w:rsidP="00DA2F58">
      <w:pPr>
        <w:tabs>
          <w:tab w:val="left" w:pos="709"/>
        </w:tabs>
        <w:ind w:firstLine="708"/>
        <w:jc w:val="both"/>
        <w:rPr>
          <w:bCs/>
          <w:color w:val="000000"/>
          <w:sz w:val="27"/>
          <w:szCs w:val="27"/>
        </w:rPr>
      </w:pPr>
      <w:r w:rsidRPr="0000433D">
        <w:rPr>
          <w:bCs/>
          <w:color w:val="000000"/>
          <w:sz w:val="27"/>
          <w:szCs w:val="27"/>
        </w:rPr>
        <w:t>Граждане при пребывании в лесах обязаны:</w:t>
      </w:r>
    </w:p>
    <w:p w:rsidR="00DA2F58" w:rsidRPr="0000433D" w:rsidRDefault="00DA2F58" w:rsidP="00DA2F58">
      <w:pPr>
        <w:tabs>
          <w:tab w:val="left" w:pos="709"/>
        </w:tabs>
        <w:ind w:firstLine="708"/>
        <w:jc w:val="both"/>
        <w:rPr>
          <w:bCs/>
          <w:color w:val="000000"/>
          <w:sz w:val="27"/>
          <w:szCs w:val="27"/>
        </w:rPr>
      </w:pPr>
    </w:p>
    <w:p w:rsidR="00DA2F58" w:rsidRPr="0000433D" w:rsidRDefault="00DA2F58" w:rsidP="00DA2F58">
      <w:pPr>
        <w:tabs>
          <w:tab w:val="left" w:pos="709"/>
        </w:tabs>
        <w:ind w:firstLine="708"/>
        <w:jc w:val="both"/>
        <w:rPr>
          <w:bCs/>
          <w:color w:val="000000"/>
          <w:sz w:val="27"/>
          <w:szCs w:val="27"/>
        </w:rPr>
      </w:pPr>
      <w:r w:rsidRPr="0000433D">
        <w:rPr>
          <w:bCs/>
          <w:color w:val="000000"/>
          <w:sz w:val="27"/>
          <w:szCs w:val="27"/>
        </w:rPr>
        <w:t>1. Соблюдать требования пожарной безопасности в лесах, установленные Правилами пожарной безопасности в лесах:</w:t>
      </w:r>
    </w:p>
    <w:p w:rsidR="00DA2F58" w:rsidRPr="0000433D" w:rsidRDefault="00DA2F58" w:rsidP="00DA2F58">
      <w:pPr>
        <w:tabs>
          <w:tab w:val="left" w:pos="709"/>
        </w:tabs>
        <w:ind w:firstLine="708"/>
        <w:jc w:val="both"/>
        <w:rPr>
          <w:bCs/>
          <w:color w:val="000000"/>
          <w:sz w:val="27"/>
          <w:szCs w:val="27"/>
        </w:rPr>
      </w:pPr>
      <w:r w:rsidRPr="0000433D">
        <w:rPr>
          <w:bCs/>
          <w:color w:val="000000"/>
          <w:sz w:val="27"/>
          <w:szCs w:val="27"/>
        </w:rPr>
        <w:t>1.1. Со дня схода снежного покрова до установления устойчивой дождливой осенней погоды или образования снежного покрова в лесах запрещается:</w:t>
      </w:r>
    </w:p>
    <w:p w:rsidR="00DA2F58" w:rsidRPr="0000433D" w:rsidRDefault="00DA2F58" w:rsidP="00DA2F58">
      <w:pPr>
        <w:tabs>
          <w:tab w:val="left" w:pos="709"/>
        </w:tabs>
        <w:ind w:firstLine="708"/>
        <w:jc w:val="both"/>
        <w:rPr>
          <w:bCs/>
          <w:color w:val="000000"/>
          <w:sz w:val="27"/>
          <w:szCs w:val="27"/>
        </w:rPr>
      </w:pPr>
      <w:proofErr w:type="gramStart"/>
      <w:r w:rsidRPr="0000433D">
        <w:rPr>
          <w:bCs/>
          <w:color w:val="000000"/>
          <w:sz w:val="27"/>
          <w:szCs w:val="27"/>
        </w:rPr>
        <w:t xml:space="preserve">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00433D">
        <w:rPr>
          <w:bCs/>
          <w:color w:val="000000"/>
          <w:sz w:val="27"/>
          <w:szCs w:val="27"/>
        </w:rPr>
        <w:t>откомлевки</w:t>
      </w:r>
      <w:proofErr w:type="spellEnd"/>
      <w:r w:rsidRPr="0000433D">
        <w:rPr>
          <w:bCs/>
          <w:color w:val="000000"/>
          <w:sz w:val="27"/>
          <w:szCs w:val="27"/>
        </w:rPr>
        <w:t>, сучья, хворост) и заготовленной древесины, в местах</w:t>
      </w:r>
      <w:proofErr w:type="gramEnd"/>
      <w:r w:rsidRPr="0000433D">
        <w:rPr>
          <w:bCs/>
          <w:color w:val="000000"/>
          <w:sz w:val="27"/>
          <w:szCs w:val="27"/>
        </w:rPr>
        <w:t xml:space="preserve">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DA2F58" w:rsidRPr="0000433D" w:rsidRDefault="00DA2F58" w:rsidP="00DA2F58">
      <w:pPr>
        <w:tabs>
          <w:tab w:val="left" w:pos="709"/>
        </w:tabs>
        <w:ind w:firstLine="708"/>
        <w:jc w:val="both"/>
        <w:rPr>
          <w:bCs/>
          <w:color w:val="000000"/>
          <w:sz w:val="27"/>
          <w:szCs w:val="27"/>
        </w:rPr>
      </w:pPr>
      <w:proofErr w:type="gramStart"/>
      <w:r w:rsidRPr="0000433D">
        <w:rPr>
          <w:bCs/>
          <w:color w:val="000000"/>
          <w:sz w:val="27"/>
          <w:szCs w:val="27"/>
        </w:rPr>
        <w:t>б) бросать горящие спички, окурки и горячую золу из курительных трубок, стекло (стеклянные бутылки, банки и др.);</w:t>
      </w:r>
      <w:proofErr w:type="gramEnd"/>
    </w:p>
    <w:p w:rsidR="00DA2F58" w:rsidRPr="0000433D" w:rsidRDefault="00DA2F58" w:rsidP="00DA2F58">
      <w:pPr>
        <w:tabs>
          <w:tab w:val="left" w:pos="709"/>
        </w:tabs>
        <w:ind w:firstLine="708"/>
        <w:jc w:val="both"/>
        <w:rPr>
          <w:bCs/>
          <w:color w:val="000000"/>
          <w:sz w:val="27"/>
          <w:szCs w:val="27"/>
        </w:rPr>
      </w:pPr>
      <w:r w:rsidRPr="0000433D">
        <w:rPr>
          <w:bCs/>
          <w:color w:val="000000"/>
          <w:sz w:val="27"/>
          <w:szCs w:val="27"/>
        </w:rP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DA2F58" w:rsidRPr="0000433D" w:rsidRDefault="00DA2F58" w:rsidP="00DA2F58">
      <w:pPr>
        <w:tabs>
          <w:tab w:val="left" w:pos="709"/>
        </w:tabs>
        <w:ind w:firstLine="708"/>
        <w:jc w:val="both"/>
        <w:rPr>
          <w:bCs/>
          <w:color w:val="000000"/>
          <w:sz w:val="27"/>
          <w:szCs w:val="27"/>
        </w:rPr>
      </w:pPr>
      <w:r w:rsidRPr="0000433D">
        <w:rPr>
          <w:bCs/>
          <w:color w:val="000000"/>
          <w:sz w:val="27"/>
          <w:szCs w:val="27"/>
        </w:rP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DA2F58" w:rsidRPr="0000433D" w:rsidRDefault="00DA2F58" w:rsidP="00DA2F58">
      <w:pPr>
        <w:tabs>
          <w:tab w:val="left" w:pos="709"/>
        </w:tabs>
        <w:ind w:firstLine="708"/>
        <w:jc w:val="both"/>
        <w:rPr>
          <w:bCs/>
          <w:color w:val="000000"/>
          <w:sz w:val="27"/>
          <w:szCs w:val="27"/>
        </w:rPr>
      </w:pPr>
      <w:r w:rsidRPr="0000433D">
        <w:rPr>
          <w:bCs/>
          <w:color w:val="000000"/>
          <w:sz w:val="27"/>
          <w:szCs w:val="27"/>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DA2F58" w:rsidRPr="0000433D" w:rsidRDefault="00DA2F58" w:rsidP="00DA2F58">
      <w:pPr>
        <w:tabs>
          <w:tab w:val="left" w:pos="709"/>
        </w:tabs>
        <w:ind w:firstLine="708"/>
        <w:jc w:val="both"/>
        <w:rPr>
          <w:bCs/>
          <w:color w:val="000000"/>
          <w:sz w:val="27"/>
          <w:szCs w:val="27"/>
        </w:rPr>
      </w:pPr>
      <w:r w:rsidRPr="0000433D">
        <w:rPr>
          <w:bCs/>
          <w:color w:val="000000"/>
          <w:sz w:val="27"/>
          <w:szCs w:val="27"/>
        </w:rPr>
        <w:t>е) выполнять работы с открытым огнем на торфяниках.</w:t>
      </w:r>
    </w:p>
    <w:p w:rsidR="00DA2F58" w:rsidRPr="0000433D" w:rsidRDefault="00DA2F58" w:rsidP="00DA2F58">
      <w:pPr>
        <w:tabs>
          <w:tab w:val="left" w:pos="709"/>
        </w:tabs>
        <w:ind w:firstLine="708"/>
        <w:jc w:val="both"/>
        <w:rPr>
          <w:bCs/>
          <w:color w:val="000000"/>
          <w:sz w:val="27"/>
          <w:szCs w:val="27"/>
        </w:rPr>
      </w:pPr>
      <w:r w:rsidRPr="0000433D">
        <w:rPr>
          <w:bCs/>
          <w:color w:val="000000"/>
          <w:sz w:val="27"/>
          <w:szCs w:val="27"/>
        </w:rPr>
        <w:t>1.2. Запрещается засорение леса отходами производства и потребления.</w:t>
      </w:r>
    </w:p>
    <w:p w:rsidR="00DA2F58" w:rsidRPr="0000433D" w:rsidRDefault="00DA2F58" w:rsidP="00DA2F58">
      <w:pPr>
        <w:tabs>
          <w:tab w:val="left" w:pos="709"/>
        </w:tabs>
        <w:ind w:firstLine="708"/>
        <w:jc w:val="both"/>
        <w:rPr>
          <w:bCs/>
          <w:color w:val="000000"/>
          <w:sz w:val="27"/>
          <w:szCs w:val="27"/>
        </w:rPr>
      </w:pPr>
      <w:r w:rsidRPr="0000433D">
        <w:rPr>
          <w:bCs/>
          <w:color w:val="000000"/>
          <w:sz w:val="27"/>
          <w:szCs w:val="27"/>
        </w:rPr>
        <w:t xml:space="preserve">1.3. </w:t>
      </w:r>
      <w:proofErr w:type="gramStart"/>
      <w:r w:rsidRPr="0000433D">
        <w:rPr>
          <w:bCs/>
          <w:color w:val="000000"/>
          <w:sz w:val="27"/>
          <w:szCs w:val="27"/>
        </w:rPr>
        <w:t>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 прилегающей к</w:t>
      </w:r>
      <w:proofErr w:type="gramEnd"/>
      <w:r w:rsidRPr="0000433D">
        <w:rPr>
          <w:bCs/>
          <w:color w:val="000000"/>
          <w:sz w:val="27"/>
          <w:szCs w:val="27"/>
        </w:rPr>
        <w:t xml:space="preserve"> </w:t>
      </w:r>
      <w:proofErr w:type="gramStart"/>
      <w:r w:rsidRPr="0000433D">
        <w:rPr>
          <w:bCs/>
          <w:color w:val="000000"/>
          <w:sz w:val="27"/>
          <w:szCs w:val="27"/>
        </w:rPr>
        <w:t xml:space="preserve">лесу (покрытые лесной растительностью земли), обеспечивают их очистку от сухой травянистой растительности, пожнивных </w:t>
      </w:r>
      <w:r w:rsidRPr="0000433D">
        <w:rPr>
          <w:bCs/>
          <w:color w:val="000000"/>
          <w:sz w:val="27"/>
          <w:szCs w:val="27"/>
        </w:rPr>
        <w:lastRenderedPageBreak/>
        <w:t>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roofErr w:type="gramEnd"/>
    </w:p>
    <w:p w:rsidR="00DA2F58" w:rsidRPr="0000433D" w:rsidRDefault="00DA2F58" w:rsidP="00DA2F58">
      <w:pPr>
        <w:tabs>
          <w:tab w:val="left" w:pos="709"/>
        </w:tabs>
        <w:ind w:firstLine="708"/>
        <w:jc w:val="both"/>
        <w:rPr>
          <w:bCs/>
          <w:color w:val="000000"/>
          <w:sz w:val="27"/>
          <w:szCs w:val="27"/>
        </w:rPr>
      </w:pPr>
      <w:r w:rsidRPr="0000433D">
        <w:rPr>
          <w:bCs/>
          <w:color w:val="000000"/>
          <w:sz w:val="27"/>
          <w:szCs w:val="27"/>
        </w:rPr>
        <w:t xml:space="preserve">1.4. </w:t>
      </w:r>
      <w:proofErr w:type="gramStart"/>
      <w:r w:rsidRPr="0000433D">
        <w:rPr>
          <w:bCs/>
          <w:color w:val="000000"/>
          <w:sz w:val="27"/>
          <w:szCs w:val="27"/>
        </w:rPr>
        <w:t>Запрещается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roofErr w:type="gramEnd"/>
    </w:p>
    <w:p w:rsidR="00DA2F58" w:rsidRPr="0000433D" w:rsidRDefault="00DA2F58" w:rsidP="00DA2F58">
      <w:pPr>
        <w:tabs>
          <w:tab w:val="left" w:pos="709"/>
        </w:tabs>
        <w:ind w:firstLine="708"/>
        <w:jc w:val="both"/>
        <w:rPr>
          <w:bCs/>
          <w:color w:val="000000"/>
          <w:sz w:val="27"/>
          <w:szCs w:val="27"/>
        </w:rPr>
      </w:pPr>
      <w:r w:rsidRPr="0000433D">
        <w:rPr>
          <w:bCs/>
          <w:color w:val="000000"/>
          <w:sz w:val="27"/>
          <w:szCs w:val="27"/>
        </w:rPr>
        <w:t>2. При обнаружении лесных пожаров обязаны сообщить о лесном пожаре с использованием единого номера вызова экстренных оперативных служб «112», а также дежурному МКУ ЕДДС МО «Красногвардейский район» (тел. раб. 8(87778) 5-31-12;  тел. сот. 8-918-427-49-20).;</w:t>
      </w:r>
    </w:p>
    <w:p w:rsidR="00DA2F58" w:rsidRPr="0000433D" w:rsidRDefault="00DA2F58" w:rsidP="00DA2F58">
      <w:pPr>
        <w:tabs>
          <w:tab w:val="left" w:pos="709"/>
        </w:tabs>
        <w:ind w:firstLine="708"/>
        <w:jc w:val="both"/>
        <w:rPr>
          <w:bCs/>
          <w:color w:val="000000"/>
          <w:sz w:val="27"/>
          <w:szCs w:val="27"/>
        </w:rPr>
      </w:pPr>
      <w:r w:rsidRPr="0000433D">
        <w:rPr>
          <w:bCs/>
          <w:color w:val="000000"/>
          <w:sz w:val="27"/>
          <w:szCs w:val="27"/>
        </w:rPr>
        <w:t>3. Принимать при обнаружении лесного пожара посильные меры по его тушению своими силами до прибытия сил пожаротушения;</w:t>
      </w:r>
    </w:p>
    <w:p w:rsidR="00DA2F58" w:rsidRPr="0000433D" w:rsidRDefault="00DA2F58" w:rsidP="00DA2F58">
      <w:pPr>
        <w:tabs>
          <w:tab w:val="left" w:pos="709"/>
        </w:tabs>
        <w:ind w:firstLine="708"/>
        <w:jc w:val="both"/>
        <w:rPr>
          <w:bCs/>
          <w:color w:val="000000"/>
          <w:sz w:val="27"/>
          <w:szCs w:val="27"/>
        </w:rPr>
      </w:pPr>
      <w:r w:rsidRPr="0000433D">
        <w:rPr>
          <w:bCs/>
          <w:color w:val="000000"/>
          <w:sz w:val="27"/>
          <w:szCs w:val="27"/>
        </w:rPr>
        <w:t>4. Оказывать содействие органам государственной власти и органам местного самоуправления при тушении лесных пожаров;</w:t>
      </w:r>
    </w:p>
    <w:p w:rsidR="00DA2F58" w:rsidRPr="0000433D" w:rsidRDefault="00DA2F58" w:rsidP="00DA2F58">
      <w:pPr>
        <w:tabs>
          <w:tab w:val="left" w:pos="709"/>
        </w:tabs>
        <w:ind w:firstLine="708"/>
        <w:jc w:val="both"/>
        <w:rPr>
          <w:bCs/>
          <w:color w:val="000000"/>
          <w:sz w:val="27"/>
          <w:szCs w:val="27"/>
        </w:rPr>
      </w:pPr>
      <w:r w:rsidRPr="0000433D">
        <w:rPr>
          <w:bCs/>
          <w:color w:val="000000"/>
          <w:sz w:val="27"/>
          <w:szCs w:val="27"/>
        </w:rPr>
        <w:t xml:space="preserve">5. Немедленно уведомлять органы государственной власти или органы местного самоуправления </w:t>
      </w:r>
      <w:proofErr w:type="gramStart"/>
      <w:r w:rsidRPr="0000433D">
        <w:rPr>
          <w:bCs/>
          <w:color w:val="000000"/>
          <w:sz w:val="27"/>
          <w:szCs w:val="27"/>
        </w:rPr>
        <w:t>о</w:t>
      </w:r>
      <w:proofErr w:type="gramEnd"/>
      <w:r w:rsidRPr="0000433D">
        <w:rPr>
          <w:bCs/>
          <w:color w:val="000000"/>
          <w:sz w:val="27"/>
          <w:szCs w:val="27"/>
        </w:rPr>
        <w:t xml:space="preserve"> имеющихся фактах поджогов или захламления лесов.</w:t>
      </w:r>
    </w:p>
    <w:p w:rsidR="00DA2F58" w:rsidRDefault="00DA2F58">
      <w:bookmarkStart w:id="0" w:name="_GoBack"/>
      <w:bookmarkEnd w:id="0"/>
    </w:p>
    <w:sectPr w:rsidR="00DA2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58"/>
    <w:rsid w:val="008A7820"/>
    <w:rsid w:val="00DA2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2023-08-14T08:04:00Z</dcterms:created>
  <dcterms:modified xsi:type="dcterms:W3CDTF">2023-08-14T08:04:00Z</dcterms:modified>
</cp:coreProperties>
</file>