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0" w:rsidRDefault="00746110" w:rsidP="00746110">
      <w:pPr>
        <w:pStyle w:val="10"/>
        <w:keepNext/>
        <w:keepLines/>
        <w:shd w:val="clear" w:color="auto" w:fill="auto"/>
      </w:pPr>
      <w:bookmarkStart w:id="0" w:name="bookmark6"/>
      <w:r>
        <w:t>Полиция информирует о порядке выдачи справок о привлечении граждан к ответственности за потребление наркотиков</w:t>
      </w:r>
      <w:bookmarkEnd w:id="0"/>
    </w:p>
    <w:p w:rsidR="00746110" w:rsidRDefault="00746110" w:rsidP="00746110">
      <w:pPr>
        <w:pStyle w:val="11"/>
        <w:shd w:val="clear" w:color="auto" w:fill="auto"/>
        <w:spacing w:line="276" w:lineRule="auto"/>
      </w:pPr>
      <w:r>
        <w:t xml:space="preserve">Многофункциональные центры Республики Адыгея продолжают оказывать гражданам одну из государственных услуг - выдачу справки о наличии (отсутствии) сведений о привлечении лица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746110" w:rsidRDefault="00746110" w:rsidP="00746110">
      <w:pPr>
        <w:pStyle w:val="11"/>
        <w:shd w:val="clear" w:color="auto" w:fill="auto"/>
        <w:spacing w:after="500" w:line="276" w:lineRule="auto"/>
      </w:pPr>
      <w:r>
        <w:t xml:space="preserve">Для получения справки необходимо обратиться в МФЦ и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746110" w:rsidRDefault="00746110" w:rsidP="00746110">
      <w:pPr>
        <w:pStyle w:val="11"/>
        <w:numPr>
          <w:ilvl w:val="0"/>
          <w:numId w:val="1"/>
        </w:numPr>
        <w:shd w:val="clear" w:color="auto" w:fill="auto"/>
        <w:tabs>
          <w:tab w:val="left" w:pos="212"/>
        </w:tabs>
      </w:pPr>
      <w:r>
        <w:t>заявление о выдаче справки;</w:t>
      </w:r>
    </w:p>
    <w:p w:rsidR="00746110" w:rsidRDefault="00746110" w:rsidP="00746110">
      <w:pPr>
        <w:pStyle w:val="11"/>
        <w:numPr>
          <w:ilvl w:val="0"/>
          <w:numId w:val="1"/>
        </w:numPr>
        <w:shd w:val="clear" w:color="auto" w:fill="auto"/>
        <w:tabs>
          <w:tab w:val="left" w:pos="212"/>
        </w:tabs>
      </w:pPr>
      <w:r>
        <w:t>копию документа, удостоверяющего личность лица, подлежащего проверке.</w:t>
      </w:r>
    </w:p>
    <w:p w:rsidR="00746110" w:rsidRDefault="00746110" w:rsidP="00746110">
      <w:pPr>
        <w:pStyle w:val="11"/>
        <w:shd w:val="clear" w:color="auto" w:fill="auto"/>
      </w:pPr>
      <w:r>
        <w:t>Для граждан Российской Федерации - это паспорт гражданина РФ. Для иностранцев - паспорт иностранного гражданина или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гражданина;</w:t>
      </w:r>
    </w:p>
    <w:p w:rsidR="00746110" w:rsidRDefault="00746110" w:rsidP="00746110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</w:pPr>
      <w:r>
        <w:t>при подаче заявления доверенным лицом следует также предоставить копию доверенности на право получения указанной справки.</w:t>
      </w:r>
    </w:p>
    <w:p w:rsidR="00746110" w:rsidRDefault="00746110" w:rsidP="00746110">
      <w:pPr>
        <w:pStyle w:val="11"/>
        <w:shd w:val="clear" w:color="auto" w:fill="auto"/>
      </w:pPr>
      <w:r>
        <w:t>Если документы, указанные выше, выполнены на иностранном языке, предоставляется их перевод на русский язык. Перевод заверяется в порядке, установленном законодательством Российской Федерации.</w:t>
      </w:r>
    </w:p>
    <w:p w:rsidR="00746110" w:rsidRDefault="00746110" w:rsidP="00746110">
      <w:pPr>
        <w:pStyle w:val="11"/>
        <w:shd w:val="clear" w:color="auto" w:fill="auto"/>
      </w:pPr>
      <w:r>
        <w:t>В справке, которую готовят сотрудники информационного центра МВД по Республике Адыгея, отражается актуальная информация (по состоянию на дату подачи заявления). В случае</w:t>
      </w:r>
      <w:proofErr w:type="gramStart"/>
      <w:r>
        <w:t>,</w:t>
      </w:r>
      <w:proofErr w:type="gramEnd"/>
      <w:r>
        <w:t xml:space="preserve"> если гражданин не привлекался к ответственности за такие деяния, в документе будет стоять соответствующая отметка.</w:t>
      </w:r>
    </w:p>
    <w:p w:rsidR="00746110" w:rsidRDefault="00746110" w:rsidP="00746110">
      <w:pPr>
        <w:pStyle w:val="11"/>
        <w:shd w:val="clear" w:color="auto" w:fill="auto"/>
      </w:pPr>
      <w:r>
        <w:t xml:space="preserve">Если заявитель попадал в поле зрения правоохранительных органов за употребление наркотических средств, в справке будет отражены данные о размере штрафа или сроке административного ареста либо административном </w:t>
      </w:r>
      <w:proofErr w:type="gramStart"/>
      <w:r>
        <w:t>выдворении</w:t>
      </w:r>
      <w:proofErr w:type="gramEnd"/>
      <w:r>
        <w:t xml:space="preserve"> за пределы Российской Федерации.</w:t>
      </w:r>
    </w:p>
    <w:p w:rsidR="00746110" w:rsidRDefault="00746110" w:rsidP="00746110">
      <w:pPr>
        <w:pStyle w:val="11"/>
        <w:shd w:val="clear" w:color="auto" w:fill="auto"/>
        <w:spacing w:after="320"/>
        <w:jc w:val="left"/>
      </w:pPr>
      <w:r>
        <w:t xml:space="preserve">Срок предоставления государственной услуги не должен превышать 30 дней </w:t>
      </w:r>
      <w:proofErr w:type="gramStart"/>
      <w:r>
        <w:t>с даты регистрации</w:t>
      </w:r>
      <w:proofErr w:type="gramEnd"/>
      <w:r>
        <w:t xml:space="preserve"> заявления в информационном центре республиканского МВД. Более подробная информация об указанной государственной услуге содержится на официальном сайте МВД по Республике Адыгея, в разделе «Государственные услуги».</w:t>
      </w:r>
    </w:p>
    <w:p w:rsidR="00746110" w:rsidRDefault="00746110" w:rsidP="00746110">
      <w:pPr>
        <w:pStyle w:val="11"/>
        <w:shd w:val="clear" w:color="auto" w:fill="auto"/>
        <w:spacing w:after="160" w:line="240" w:lineRule="auto"/>
      </w:pPr>
      <w:r>
        <w:t>Отдел информации и общественных связей МВД по Республике Адыгея</w:t>
      </w:r>
    </w:p>
    <w:p w:rsidR="00141666" w:rsidRPr="005270FD" w:rsidRDefault="00141666" w:rsidP="00141666">
      <w:bookmarkStart w:id="1" w:name="_GoBack"/>
      <w:bookmarkEnd w:id="1"/>
    </w:p>
    <w:p w:rsidR="00141666" w:rsidRPr="0084217B" w:rsidRDefault="00141666" w:rsidP="00141666"/>
    <w:p w:rsidR="00141666" w:rsidRPr="00857A36" w:rsidRDefault="00141666" w:rsidP="00141666"/>
    <w:p w:rsidR="00141666" w:rsidRPr="00D3326A" w:rsidRDefault="00141666" w:rsidP="00141666"/>
    <w:p w:rsidR="00D3326A" w:rsidRPr="00141666" w:rsidRDefault="00D3326A" w:rsidP="00141666"/>
    <w:sectPr w:rsidR="00D3326A" w:rsidRPr="00141666">
      <w:pgSz w:w="11900" w:h="16840"/>
      <w:pgMar w:top="1287" w:right="502" w:bottom="1088" w:left="1678" w:header="859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D8" w:rsidRDefault="00DC34D8">
      <w:r>
        <w:separator/>
      </w:r>
    </w:p>
  </w:endnote>
  <w:endnote w:type="continuationSeparator" w:id="0">
    <w:p w:rsidR="00DC34D8" w:rsidRDefault="00DC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D8" w:rsidRDefault="00DC34D8"/>
  </w:footnote>
  <w:footnote w:type="continuationSeparator" w:id="0">
    <w:p w:rsidR="00DC34D8" w:rsidRDefault="00DC34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F92"/>
    <w:multiLevelType w:val="multilevel"/>
    <w:tmpl w:val="F7AC1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5C35"/>
    <w:rsid w:val="00141666"/>
    <w:rsid w:val="001B5C35"/>
    <w:rsid w:val="003578AB"/>
    <w:rsid w:val="005270FD"/>
    <w:rsid w:val="00746110"/>
    <w:rsid w:val="0084217B"/>
    <w:rsid w:val="00857A36"/>
    <w:rsid w:val="00D3326A"/>
    <w:rsid w:val="00D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2019-07-23T13:17:00Z</dcterms:created>
  <dcterms:modified xsi:type="dcterms:W3CDTF">2019-07-23T13:17:00Z</dcterms:modified>
</cp:coreProperties>
</file>