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C31F4A" w:rsidRDefault="00C31F4A" w:rsidP="007B54FF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F3B10" w:rsidRPr="009F3B10" w:rsidRDefault="009F3B10" w:rsidP="00874E1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proofErr w:type="spellStart"/>
      <w:r w:rsidRPr="009F3B10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9F3B10">
        <w:rPr>
          <w:rFonts w:ascii="Times New Roman" w:hAnsi="Times New Roman"/>
          <w:b/>
          <w:color w:val="auto"/>
          <w:sz w:val="28"/>
          <w:szCs w:val="28"/>
        </w:rPr>
        <w:t xml:space="preserve"> собрал 3,5 тонны гуманитарной помощи для жителей Сирии</w:t>
      </w:r>
    </w:p>
    <w:bookmarkEnd w:id="0"/>
    <w:p w:rsidR="009F3B10" w:rsidRPr="009F3B10" w:rsidRDefault="009F3B10" w:rsidP="009F3B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9F3B10" w:rsidRPr="00874E1C" w:rsidRDefault="009F3B10" w:rsidP="009F3B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74E1C">
        <w:rPr>
          <w:rFonts w:ascii="Times New Roman" w:hAnsi="Times New Roman"/>
          <w:color w:val="auto"/>
          <w:sz w:val="28"/>
          <w:szCs w:val="28"/>
        </w:rPr>
        <w:t>Российская межведомственная делегация по поручению Президента России Владимира Путина посетила столицу Сирийской Арабской Республики город Дамаск с гуманитарным визитом. Выезд состоялся с 15 по 18 ноября 2021 года. В состав делегации вошли заместитель руководителя Росреестра Максим Смирнов, начальник Управления международного сотрудничества, информационной политики и специальных проектов ведомства Сергей Дуброва и заместитель начальника управления государственной службы и кадров Виталий Воробьев.</w:t>
      </w:r>
    </w:p>
    <w:p w:rsidR="009F3B10" w:rsidRPr="00874E1C" w:rsidRDefault="009F3B10" w:rsidP="009F3B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74E1C">
        <w:rPr>
          <w:rFonts w:ascii="Times New Roman" w:hAnsi="Times New Roman"/>
          <w:color w:val="auto"/>
          <w:sz w:val="28"/>
          <w:szCs w:val="28"/>
        </w:rPr>
        <w:t>В рамках гуманитарной акции «С любовью из России» 76 федеральных и региональных министерств и ведомств собрали более 1,6 тысяч тонн гуманитарной помощи. В том числе, продукты и товары первой необходимости, около 40 тонн одежды и постельных принадлежностей, свыше пяти тысяч школьных наборов для образовательных учреждений и 16 электрогенераторов для поставки в госпитали и больницы. Сотрудниками Росреестра передано порядка 3,5 тонн гуманитарного груза, который включал в себя 1000 рюкзаков с канцелярскими наборами и кондитерскими изделиями.</w:t>
      </w:r>
    </w:p>
    <w:p w:rsidR="009F3B10" w:rsidRPr="00874E1C" w:rsidRDefault="009F3B10" w:rsidP="009F3B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74E1C">
        <w:rPr>
          <w:rFonts w:ascii="Times New Roman" w:hAnsi="Times New Roman"/>
          <w:color w:val="auto"/>
          <w:sz w:val="28"/>
          <w:szCs w:val="28"/>
        </w:rPr>
        <w:t xml:space="preserve">В рамках визита представители Росреестра встретились с генеральным директором по вопросам кадастра Министерства местного самоуправления и окружающей среды </w:t>
      </w:r>
      <w:proofErr w:type="spellStart"/>
      <w:r w:rsidRPr="00874E1C">
        <w:rPr>
          <w:rFonts w:ascii="Times New Roman" w:hAnsi="Times New Roman"/>
          <w:color w:val="auto"/>
          <w:sz w:val="28"/>
          <w:szCs w:val="28"/>
        </w:rPr>
        <w:t>Вдахом</w:t>
      </w:r>
      <w:proofErr w:type="spellEnd"/>
      <w:r w:rsidRPr="00874E1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74E1C">
        <w:rPr>
          <w:rFonts w:ascii="Times New Roman" w:hAnsi="Times New Roman"/>
          <w:color w:val="auto"/>
          <w:sz w:val="28"/>
          <w:szCs w:val="28"/>
        </w:rPr>
        <w:t>Катмави</w:t>
      </w:r>
      <w:proofErr w:type="spellEnd"/>
      <w:r w:rsidRPr="00874E1C">
        <w:rPr>
          <w:rFonts w:ascii="Times New Roman" w:hAnsi="Times New Roman"/>
          <w:color w:val="auto"/>
          <w:sz w:val="28"/>
          <w:szCs w:val="28"/>
        </w:rPr>
        <w:t xml:space="preserve"> и директором Комиссии по дистанционному зондированию </w:t>
      </w:r>
      <w:proofErr w:type="spellStart"/>
      <w:r w:rsidRPr="00874E1C">
        <w:rPr>
          <w:rFonts w:ascii="Times New Roman" w:hAnsi="Times New Roman"/>
          <w:color w:val="auto"/>
          <w:sz w:val="28"/>
          <w:szCs w:val="28"/>
        </w:rPr>
        <w:t>Абдельмаджидом</w:t>
      </w:r>
      <w:proofErr w:type="spellEnd"/>
      <w:r w:rsidRPr="00874E1C">
        <w:rPr>
          <w:rFonts w:ascii="Times New Roman" w:hAnsi="Times New Roman"/>
          <w:color w:val="auto"/>
          <w:sz w:val="28"/>
          <w:szCs w:val="28"/>
        </w:rPr>
        <w:t xml:space="preserve"> Аль-</w:t>
      </w:r>
      <w:proofErr w:type="spellStart"/>
      <w:r w:rsidRPr="00874E1C">
        <w:rPr>
          <w:rFonts w:ascii="Times New Roman" w:hAnsi="Times New Roman"/>
          <w:color w:val="auto"/>
          <w:sz w:val="28"/>
          <w:szCs w:val="28"/>
        </w:rPr>
        <w:t>Кафри</w:t>
      </w:r>
      <w:proofErr w:type="spellEnd"/>
      <w:r w:rsidRPr="00874E1C">
        <w:rPr>
          <w:rFonts w:ascii="Times New Roman" w:hAnsi="Times New Roman"/>
          <w:color w:val="auto"/>
          <w:sz w:val="28"/>
          <w:szCs w:val="28"/>
        </w:rPr>
        <w:t>. Стороны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направлениям.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B54FF"/>
    <w:rsid w:val="007D3282"/>
    <w:rsid w:val="007E2DF6"/>
    <w:rsid w:val="007E7F98"/>
    <w:rsid w:val="007F3C65"/>
    <w:rsid w:val="00846A3B"/>
    <w:rsid w:val="00874E1C"/>
    <w:rsid w:val="008772E8"/>
    <w:rsid w:val="008B203C"/>
    <w:rsid w:val="0093724C"/>
    <w:rsid w:val="009779A8"/>
    <w:rsid w:val="0098212C"/>
    <w:rsid w:val="009F3B10"/>
    <w:rsid w:val="00A0095A"/>
    <w:rsid w:val="00A07AB8"/>
    <w:rsid w:val="00A21BEE"/>
    <w:rsid w:val="00AD5B76"/>
    <w:rsid w:val="00B0260F"/>
    <w:rsid w:val="00B36A06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2021-10-25T12:53:00Z</cp:lastPrinted>
  <dcterms:created xsi:type="dcterms:W3CDTF">2021-11-29T14:27:00Z</dcterms:created>
  <dcterms:modified xsi:type="dcterms:W3CDTF">2021-11-29T14:27:00Z</dcterms:modified>
</cp:coreProperties>
</file>