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A2" w:rsidRPr="00C0347E" w:rsidRDefault="00D513A2" w:rsidP="00C0347E">
      <w:pPr>
        <w:pStyle w:val="2"/>
        <w:jc w:val="center"/>
        <w:rPr>
          <w:sz w:val="28"/>
          <w:szCs w:val="28"/>
        </w:rPr>
      </w:pPr>
      <w:r w:rsidRPr="00C0347E">
        <w:rPr>
          <w:sz w:val="28"/>
          <w:szCs w:val="28"/>
        </w:rPr>
        <w:t>С начала года жители республики подали свыше 2,5 тысяч заявлений в рамках единой процедуры оформления недвижимости</w:t>
      </w:r>
    </w:p>
    <w:p w:rsidR="00D513A2" w:rsidRDefault="00D513A2" w:rsidP="00D513A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5 месяцев 2022 года Управление Росреестра по Республике Адыгея и региональная Кадастровая палата обработали более 2</w:t>
      </w:r>
      <w:r w:rsidR="0067178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 тыс</w:t>
      </w:r>
      <w:r w:rsidR="0067178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заявлений, поданных в рамках единой процедуры государственного кадастрового учета и государственной регистрации прав, что на 26% больше, чем за аналогичный период прошлого года. Всего в 2021 году жители республики подали свыше 6,7 тыс. таких заявлений.</w:t>
      </w:r>
    </w:p>
    <w:p w:rsidR="00D513A2" w:rsidRDefault="00D513A2" w:rsidP="00D513A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913">
        <w:rPr>
          <w:rFonts w:ascii="Times New Roman" w:hAnsi="Times New Roman" w:cs="Times New Roman"/>
          <w:sz w:val="28"/>
          <w:szCs w:val="28"/>
        </w:rPr>
        <w:t xml:space="preserve">Возможность одновременной подачи документов на кадастровый учет и регистрацию прав появилась введением в силу с 1 января 2017 года </w:t>
      </w:r>
      <w:hyperlink r:id="rId8" w:history="1">
        <w:r w:rsidRPr="00D21913">
          <w:rPr>
            <w:rStyle w:val="a4"/>
            <w:rFonts w:ascii="Times New Roman" w:hAnsi="Times New Roman" w:cs="Times New Roman"/>
            <w:sz w:val="28"/>
            <w:szCs w:val="28"/>
          </w:rPr>
          <w:t>ФЗ № 218 "О государственной регистрации недвижимости".</w:t>
        </w:r>
      </w:hyperlink>
      <w:r w:rsidRPr="00D21913">
        <w:rPr>
          <w:rFonts w:ascii="Times New Roman" w:hAnsi="Times New Roman" w:cs="Times New Roman"/>
          <w:sz w:val="28"/>
          <w:szCs w:val="28"/>
        </w:rPr>
        <w:t xml:space="preserve"> Предусмотрено несколько случаев подачи документов в порядке единой процедуры — в связи с созданием, образованием или прекращением существования объекта недвижимости</w:t>
      </w:r>
      <w:r w:rsidR="00D21913">
        <w:rPr>
          <w:rFonts w:ascii="Times New Roman" w:hAnsi="Times New Roman" w:cs="Times New Roman"/>
          <w:i/>
          <w:sz w:val="28"/>
          <w:szCs w:val="28"/>
        </w:rPr>
        <w:t>.</w:t>
      </w:r>
    </w:p>
    <w:p w:rsidR="00D513A2" w:rsidRDefault="00D513A2" w:rsidP="00D51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процедура предполагает подачу только одного заявления одновременно на кадастровый учет и регистрацию прав, что значительно экономит время. </w:t>
      </w:r>
    </w:p>
    <w:p w:rsidR="00D513A2" w:rsidRDefault="00D513A2" w:rsidP="00D513A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дней,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89152D">
        <w:rPr>
          <w:rFonts w:ascii="Times New Roman" w:hAnsi="Times New Roman" w:cs="Times New Roman"/>
          <w:b/>
          <w:sz w:val="28"/>
          <w:szCs w:val="28"/>
        </w:rPr>
        <w:t xml:space="preserve">пояснил </w:t>
      </w:r>
      <w:r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Республике Адыгея Аюб Хуако</w:t>
      </w:r>
      <w:r w:rsidR="000E20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0E202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ействующее законодательство позволяет подать единожды одно заявление, собрав один пакет документов. Это существенно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экономит время правообладателя и сокращает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сроки регистрации</w:t>
      </w:r>
      <w:r w:rsidRPr="00EC6F27">
        <w:rPr>
          <w:rFonts w:ascii="Times New Roman" w:hAnsi="Times New Roman" w:cs="Times New Roman"/>
          <w:i/>
          <w:sz w:val="28"/>
          <w:szCs w:val="28"/>
        </w:rPr>
        <w:t>».</w:t>
      </w:r>
    </w:p>
    <w:p w:rsidR="00D21913" w:rsidRPr="00D21913" w:rsidRDefault="00D21913" w:rsidP="00D219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Подать заявление для одновременной процедуры государственного кадастрового учета и государственной регистрации прав 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обратившись в МФЦ, с помощью электронных сервисов 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>
        <w:rPr>
          <w:rFonts w:ascii="Times New Roman" w:hAnsi="Times New Roman" w:cs="Times New Roman"/>
          <w:color w:val="334059"/>
          <w:sz w:val="28"/>
          <w:szCs w:val="28"/>
          <w:u w:val="single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воспользоваться 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палаты.</w:t>
      </w:r>
    </w:p>
    <w:p w:rsidR="00EC6F27" w:rsidRDefault="006D0A78" w:rsidP="00A54D6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D0A7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56707" w:rsidRPr="006D0A78">
        <w:rPr>
          <w:rFonts w:ascii="Times New Roman" w:hAnsi="Times New Roman" w:cs="Times New Roman"/>
          <w:i/>
          <w:iCs/>
          <w:sz w:val="28"/>
          <w:szCs w:val="28"/>
        </w:rPr>
        <w:t>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</w:t>
      </w:r>
      <w:r w:rsidR="004D79D0" w:rsidRPr="006D0A7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C6F27" w:rsidRPr="006D0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сегодняшний день  сроки осуществления учетно-регистрационных действий в Адыгее </w:t>
      </w:r>
      <w:r w:rsidR="00EC6F27" w:rsidRPr="006D0A78">
        <w:rPr>
          <w:rFonts w:ascii="Times New Roman" w:hAnsi="Times New Roman" w:cs="Times New Roman"/>
          <w:i/>
          <w:sz w:val="28"/>
          <w:szCs w:val="28"/>
        </w:rPr>
        <w:t>в рамках единой процедуры государственного кадастрового учета и государственной регистрации прав</w:t>
      </w:r>
      <w:r w:rsidR="00EC6F27" w:rsidRPr="006D0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среднем составляют всего два рабочих дня</w:t>
      </w:r>
      <w:r w:rsidRPr="006D0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="00D21913" w:rsidRPr="006D0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913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AC175C">
        <w:rPr>
          <w:rFonts w:ascii="Times New Roman" w:hAnsi="Times New Roman" w:cs="Times New Roman"/>
          <w:bCs/>
          <w:sz w:val="28"/>
          <w:szCs w:val="28"/>
        </w:rPr>
        <w:t>отметила</w:t>
      </w:r>
      <w:r w:rsidR="00D2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913">
        <w:rPr>
          <w:rFonts w:ascii="Times New Roman" w:hAnsi="Times New Roman" w:cs="Times New Roman"/>
          <w:b/>
          <w:bCs/>
          <w:sz w:val="28"/>
          <w:szCs w:val="28"/>
        </w:rPr>
        <w:t>руководитель Управления Росреестра по Республике Адыгея Марина Никифорова.</w:t>
      </w:r>
    </w:p>
    <w:p w:rsidR="00511C9B" w:rsidRPr="00083406" w:rsidRDefault="00511C9B" w:rsidP="00A54D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в рамках цифровой трансформации ведомства,</w:t>
      </w:r>
      <w:r w:rsidR="00DD3462" w:rsidRPr="000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которой</w:t>
      </w:r>
      <w:r w:rsidR="006D0A78" w:rsidRPr="00D21913">
        <w:rPr>
          <w:rFonts w:ascii="Times New Roman" w:hAnsi="Times New Roman" w:cs="Times New Roman"/>
          <w:sz w:val="28"/>
          <w:szCs w:val="28"/>
        </w:rPr>
        <w:t xml:space="preserve"> — </w:t>
      </w:r>
      <w:r w:rsidR="00DD3462" w:rsidRPr="00083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массовых государственных услуг, доступных в электронном виде, повышение качества оказания этих услуг Росреестра и повышение эффективности работы,</w:t>
      </w:r>
      <w:bookmarkStart w:id="0" w:name="_GoBack"/>
      <w:bookmarkEnd w:id="0"/>
      <w:r w:rsidRPr="000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учетно-регистрационных действий производится в сокращенные сроки без взимания дополнительной оплаты, чем нередко пользуются недобросовестные участники рынка недвижимости.</w:t>
      </w:r>
    </w:p>
    <w:p w:rsidR="00D513A2" w:rsidRDefault="00D513A2" w:rsidP="00D513A2">
      <w:pPr>
        <w:pStyle w:val="af1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A73A9F" w:rsidRPr="00D10097" w:rsidRDefault="00A73A9F" w:rsidP="00A73A9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03B" w:rsidRPr="00A73A9F" w:rsidRDefault="00F2703B" w:rsidP="00A73A9F">
      <w:pPr>
        <w:rPr>
          <w:szCs w:val="28"/>
        </w:rPr>
      </w:pPr>
    </w:p>
    <w:sectPr w:rsidR="00F2703B" w:rsidRPr="00A73A9F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18" w:rsidRDefault="00465718" w:rsidP="00E220BA">
      <w:pPr>
        <w:spacing w:after="0" w:line="240" w:lineRule="auto"/>
      </w:pPr>
      <w:r>
        <w:separator/>
      </w:r>
    </w:p>
  </w:endnote>
  <w:endnote w:type="continuationSeparator" w:id="0">
    <w:p w:rsidR="00465718" w:rsidRDefault="0046571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18" w:rsidRDefault="00465718" w:rsidP="00E220BA">
      <w:pPr>
        <w:spacing w:after="0" w:line="240" w:lineRule="auto"/>
      </w:pPr>
      <w:r>
        <w:separator/>
      </w:r>
    </w:p>
  </w:footnote>
  <w:footnote w:type="continuationSeparator" w:id="0">
    <w:p w:rsidR="00465718" w:rsidRDefault="0046571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31376"/>
    <w:rsid w:val="00132A22"/>
    <w:rsid w:val="00134F01"/>
    <w:rsid w:val="0013631E"/>
    <w:rsid w:val="00151A63"/>
    <w:rsid w:val="001533FB"/>
    <w:rsid w:val="0016054E"/>
    <w:rsid w:val="00167D85"/>
    <w:rsid w:val="00171AA0"/>
    <w:rsid w:val="00174736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386E"/>
    <w:rsid w:val="00714ACD"/>
    <w:rsid w:val="00715C69"/>
    <w:rsid w:val="0071687E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835F-A3A3-4E01-8A34-F5A4082B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milokostovan</cp:lastModifiedBy>
  <cp:revision>84</cp:revision>
  <cp:lastPrinted>2022-06-16T13:32:00Z</cp:lastPrinted>
  <dcterms:created xsi:type="dcterms:W3CDTF">2022-04-26T07:21:00Z</dcterms:created>
  <dcterms:modified xsi:type="dcterms:W3CDTF">2022-06-16T13:39:00Z</dcterms:modified>
</cp:coreProperties>
</file>