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B2FB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708E2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2A6" w:rsidRPr="00B262A6" w:rsidRDefault="00B262A6" w:rsidP="00B262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A6">
        <w:rPr>
          <w:rFonts w:ascii="Times New Roman" w:hAnsi="Times New Roman" w:cs="Times New Roman"/>
          <w:b/>
          <w:sz w:val="28"/>
          <w:szCs w:val="28"/>
        </w:rPr>
        <w:t>Эксперты Росреестра проконсультируют дачников</w:t>
      </w:r>
    </w:p>
    <w:p w:rsidR="00B262A6" w:rsidRDefault="00B262A6" w:rsidP="00B262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62A6" w:rsidRDefault="00B262A6" w:rsidP="00B262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262A6">
        <w:rPr>
          <w:rFonts w:ascii="Times New Roman" w:hAnsi="Times New Roman" w:cs="Times New Roman"/>
          <w:sz w:val="28"/>
          <w:szCs w:val="28"/>
        </w:rPr>
        <w:t xml:space="preserve"> 2024 года специалисты Управления Росреестра по Республике Адыгея и регионального Роскадастра проведут </w:t>
      </w:r>
      <w:r>
        <w:rPr>
          <w:rFonts w:ascii="Times New Roman" w:hAnsi="Times New Roman" w:cs="Times New Roman"/>
          <w:sz w:val="28"/>
          <w:szCs w:val="28"/>
        </w:rPr>
        <w:t>прямую линию по вопросам «дачной амнистии»</w:t>
      </w:r>
      <w:r w:rsidRPr="00B262A6">
        <w:rPr>
          <w:rFonts w:ascii="Times New Roman" w:hAnsi="Times New Roman" w:cs="Times New Roman"/>
          <w:sz w:val="28"/>
          <w:szCs w:val="28"/>
        </w:rPr>
        <w:t>.</w:t>
      </w:r>
    </w:p>
    <w:p w:rsidR="001B0206" w:rsidRDefault="00B262A6" w:rsidP="00B262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2A6">
        <w:rPr>
          <w:rFonts w:ascii="Times New Roman" w:hAnsi="Times New Roman" w:cs="Times New Roman"/>
          <w:sz w:val="28"/>
          <w:szCs w:val="28"/>
        </w:rPr>
        <w:t>Напоминаем, что «дачная амнистия» —</w:t>
      </w:r>
      <w:r w:rsidR="003B213F" w:rsidRPr="003B213F">
        <w:t xml:space="preserve"> </w:t>
      </w:r>
      <w:r w:rsidR="003B213F" w:rsidRPr="003B213F">
        <w:rPr>
          <w:rFonts w:ascii="Times New Roman" w:hAnsi="Times New Roman" w:cs="Times New Roman"/>
          <w:sz w:val="28"/>
          <w:szCs w:val="28"/>
        </w:rPr>
        <w:t xml:space="preserve">это законодательная инициатива, позволяющая гражданам России упростить процесс оформления прав собственности на земельные участки и постройки, которые ранее не были зарегистрированы. </w:t>
      </w:r>
    </w:p>
    <w:p w:rsidR="003C34D8" w:rsidRPr="00B262A6" w:rsidRDefault="003C34D8" w:rsidP="00B262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34D8">
        <w:rPr>
          <w:rFonts w:ascii="Times New Roman" w:hAnsi="Times New Roman" w:cs="Times New Roman"/>
          <w:sz w:val="28"/>
          <w:szCs w:val="28"/>
        </w:rPr>
        <w:t xml:space="preserve">Льготный порядок регистрации имущества хоть и выглядит технически простым, но вызывает немало вопросов и проблем на практике. </w:t>
      </w:r>
    </w:p>
    <w:p w:rsidR="003C34D8" w:rsidRPr="001B0206" w:rsidRDefault="003C34D8" w:rsidP="001B020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Какие изменения в законе о «дачной амнистии» вступили в 2024 году?</w:t>
      </w:r>
    </w:p>
    <w:p w:rsidR="003C34D8" w:rsidRPr="001B0206" w:rsidRDefault="003C34D8" w:rsidP="001B020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Какие объекты недвижимости можно оформить в рамках «дачной амнистии»?</w:t>
      </w:r>
    </w:p>
    <w:p w:rsidR="003C34D8" w:rsidRPr="001B0206" w:rsidRDefault="003C34D8" w:rsidP="00BC2FF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Какие документы необходимы</w:t>
      </w:r>
      <w:r w:rsidR="00BC2FFE" w:rsidRPr="00BC2FFE">
        <w:t xml:space="preserve"> </w:t>
      </w:r>
      <w:r w:rsidR="00BC2FFE">
        <w:rPr>
          <w:rFonts w:ascii="Times New Roman" w:hAnsi="Times New Roman" w:cs="Times New Roman"/>
          <w:sz w:val="28"/>
          <w:szCs w:val="28"/>
        </w:rPr>
        <w:t>и куда обратиться</w:t>
      </w:r>
      <w:r w:rsidRPr="001B0206">
        <w:rPr>
          <w:rFonts w:ascii="Times New Roman" w:hAnsi="Times New Roman" w:cs="Times New Roman"/>
          <w:sz w:val="28"/>
          <w:szCs w:val="28"/>
        </w:rPr>
        <w:t>?</w:t>
      </w:r>
    </w:p>
    <w:p w:rsidR="001B0206" w:rsidRDefault="003C34D8" w:rsidP="003C34D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34D8">
        <w:rPr>
          <w:rFonts w:ascii="Times New Roman" w:hAnsi="Times New Roman" w:cs="Times New Roman"/>
          <w:sz w:val="28"/>
          <w:szCs w:val="28"/>
        </w:rPr>
        <w:t xml:space="preserve">На эти другие вопросы ответят </w:t>
      </w:r>
      <w:r w:rsidR="001B0206">
        <w:rPr>
          <w:rFonts w:ascii="Times New Roman" w:hAnsi="Times New Roman" w:cs="Times New Roman"/>
          <w:sz w:val="28"/>
          <w:szCs w:val="28"/>
        </w:rPr>
        <w:t>наши специалисты по телефонам:</w:t>
      </w:r>
    </w:p>
    <w:p w:rsidR="009459A9" w:rsidRPr="009459A9" w:rsidRDefault="00B262A6" w:rsidP="00B262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59A9">
        <w:rPr>
          <w:rFonts w:ascii="Times New Roman" w:hAnsi="Times New Roman" w:cs="Times New Roman"/>
          <w:sz w:val="28"/>
          <w:szCs w:val="28"/>
        </w:rPr>
        <w:t xml:space="preserve"> </w:t>
      </w:r>
      <w:r w:rsidR="009459A9" w:rsidRPr="009459A9">
        <w:rPr>
          <w:rFonts w:ascii="Times New Roman" w:hAnsi="Times New Roman" w:cs="Times New Roman"/>
          <w:sz w:val="28"/>
          <w:szCs w:val="28"/>
        </w:rPr>
        <w:t>8(8772)56-01-05–начальник отдела государственной регистрации недвижимости Терентьев Максим Валерьевич;</w:t>
      </w:r>
    </w:p>
    <w:p w:rsidR="00B262A6" w:rsidRPr="008214D7" w:rsidRDefault="00B262A6" w:rsidP="00B262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4D7">
        <w:rPr>
          <w:rFonts w:ascii="Times New Roman" w:hAnsi="Times New Roman" w:cs="Times New Roman"/>
          <w:sz w:val="28"/>
          <w:szCs w:val="28"/>
        </w:rPr>
        <w:t>8(8772)59-30-46 (доб. 22</w:t>
      </w:r>
      <w:r w:rsidR="008214D7" w:rsidRPr="008214D7">
        <w:rPr>
          <w:rFonts w:ascii="Times New Roman" w:hAnsi="Times New Roman" w:cs="Times New Roman"/>
          <w:sz w:val="28"/>
          <w:szCs w:val="28"/>
        </w:rPr>
        <w:t>55</w:t>
      </w:r>
      <w:r w:rsidRPr="008214D7">
        <w:rPr>
          <w:rFonts w:ascii="Times New Roman" w:hAnsi="Times New Roman" w:cs="Times New Roman"/>
          <w:sz w:val="28"/>
          <w:szCs w:val="28"/>
        </w:rPr>
        <w:t xml:space="preserve">)–начальник отдела </w:t>
      </w:r>
      <w:r w:rsidR="008214D7" w:rsidRPr="008214D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8214D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214D7" w:rsidRPr="008214D7">
        <w:rPr>
          <w:rFonts w:ascii="Times New Roman" w:hAnsi="Times New Roman" w:cs="Times New Roman"/>
          <w:sz w:val="28"/>
          <w:szCs w:val="28"/>
        </w:rPr>
        <w:t>и нормализ</w:t>
      </w:r>
      <w:r w:rsidRPr="008214D7">
        <w:rPr>
          <w:rFonts w:ascii="Times New Roman" w:hAnsi="Times New Roman" w:cs="Times New Roman"/>
          <w:sz w:val="28"/>
          <w:szCs w:val="28"/>
        </w:rPr>
        <w:t>а</w:t>
      </w:r>
      <w:r w:rsidR="008214D7" w:rsidRPr="008214D7">
        <w:rPr>
          <w:rFonts w:ascii="Times New Roman" w:hAnsi="Times New Roman" w:cs="Times New Roman"/>
          <w:sz w:val="28"/>
          <w:szCs w:val="28"/>
        </w:rPr>
        <w:t>ции баз данных</w:t>
      </w:r>
      <w:r w:rsidRPr="008214D7">
        <w:rPr>
          <w:rFonts w:ascii="Times New Roman" w:hAnsi="Times New Roman" w:cs="Times New Roman"/>
          <w:sz w:val="28"/>
          <w:szCs w:val="28"/>
        </w:rPr>
        <w:t xml:space="preserve"> </w:t>
      </w:r>
      <w:r w:rsidR="008214D7" w:rsidRPr="008214D7">
        <w:rPr>
          <w:rFonts w:ascii="Times New Roman" w:hAnsi="Times New Roman" w:cs="Times New Roman"/>
          <w:sz w:val="28"/>
          <w:szCs w:val="28"/>
        </w:rPr>
        <w:t>Яхутль Елена Вячеславовна</w:t>
      </w:r>
      <w:r w:rsidRPr="008214D7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B262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70A39"/>
    <w:multiLevelType w:val="hybridMultilevel"/>
    <w:tmpl w:val="BD1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056"/>
    <w:rsid w:val="00033BD4"/>
    <w:rsid w:val="00045281"/>
    <w:rsid w:val="00052584"/>
    <w:rsid w:val="00070D25"/>
    <w:rsid w:val="00076590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55302"/>
    <w:rsid w:val="001840F5"/>
    <w:rsid w:val="00195D36"/>
    <w:rsid w:val="001B0206"/>
    <w:rsid w:val="001C5C53"/>
    <w:rsid w:val="001C7CC5"/>
    <w:rsid w:val="001D51AB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1B19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3528A"/>
    <w:rsid w:val="0034198B"/>
    <w:rsid w:val="00346B02"/>
    <w:rsid w:val="00355F2F"/>
    <w:rsid w:val="0039382E"/>
    <w:rsid w:val="003A63C1"/>
    <w:rsid w:val="003B213F"/>
    <w:rsid w:val="003B2FB0"/>
    <w:rsid w:val="003B7928"/>
    <w:rsid w:val="003C18DF"/>
    <w:rsid w:val="003C34D8"/>
    <w:rsid w:val="003C4415"/>
    <w:rsid w:val="004058B6"/>
    <w:rsid w:val="004072B4"/>
    <w:rsid w:val="004326D6"/>
    <w:rsid w:val="004402FA"/>
    <w:rsid w:val="00444CB9"/>
    <w:rsid w:val="004708E2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C309D"/>
    <w:rsid w:val="007E4699"/>
    <w:rsid w:val="007F45CE"/>
    <w:rsid w:val="00803191"/>
    <w:rsid w:val="00807365"/>
    <w:rsid w:val="00812D4E"/>
    <w:rsid w:val="008154C2"/>
    <w:rsid w:val="008214D7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459A9"/>
    <w:rsid w:val="009544EF"/>
    <w:rsid w:val="0097035A"/>
    <w:rsid w:val="009767BE"/>
    <w:rsid w:val="009805A0"/>
    <w:rsid w:val="00995DBA"/>
    <w:rsid w:val="009B106E"/>
    <w:rsid w:val="009C7197"/>
    <w:rsid w:val="00A12BA1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A3180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26A7"/>
    <w:rsid w:val="00B247D1"/>
    <w:rsid w:val="00B258F7"/>
    <w:rsid w:val="00B262A6"/>
    <w:rsid w:val="00B32F9D"/>
    <w:rsid w:val="00B4635C"/>
    <w:rsid w:val="00B61F54"/>
    <w:rsid w:val="00B66234"/>
    <w:rsid w:val="00BA4C3D"/>
    <w:rsid w:val="00BA57A7"/>
    <w:rsid w:val="00BB0A8D"/>
    <w:rsid w:val="00BB119A"/>
    <w:rsid w:val="00BC2FFE"/>
    <w:rsid w:val="00BC3E76"/>
    <w:rsid w:val="00BC5583"/>
    <w:rsid w:val="00BD2A3D"/>
    <w:rsid w:val="00BF4847"/>
    <w:rsid w:val="00C03E02"/>
    <w:rsid w:val="00C059A4"/>
    <w:rsid w:val="00C20C7E"/>
    <w:rsid w:val="00C24313"/>
    <w:rsid w:val="00C365B0"/>
    <w:rsid w:val="00C51E82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CF0240"/>
    <w:rsid w:val="00D10BA5"/>
    <w:rsid w:val="00D171F7"/>
    <w:rsid w:val="00D37B86"/>
    <w:rsid w:val="00D51345"/>
    <w:rsid w:val="00D61737"/>
    <w:rsid w:val="00D66D44"/>
    <w:rsid w:val="00D6737C"/>
    <w:rsid w:val="00D74E85"/>
    <w:rsid w:val="00D84F15"/>
    <w:rsid w:val="00D97FA9"/>
    <w:rsid w:val="00DA5272"/>
    <w:rsid w:val="00DA6120"/>
    <w:rsid w:val="00DC7861"/>
    <w:rsid w:val="00DF02F6"/>
    <w:rsid w:val="00DF2B15"/>
    <w:rsid w:val="00E00E30"/>
    <w:rsid w:val="00E2468E"/>
    <w:rsid w:val="00E30F68"/>
    <w:rsid w:val="00E37B1E"/>
    <w:rsid w:val="00E40106"/>
    <w:rsid w:val="00E42A7C"/>
    <w:rsid w:val="00E52806"/>
    <w:rsid w:val="00E55282"/>
    <w:rsid w:val="00E9072E"/>
    <w:rsid w:val="00E93FE4"/>
    <w:rsid w:val="00EA15B9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24DE"/>
  <w15:docId w15:val="{D8C8CC6F-7966-4BA0-96D8-6446265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2024-03-12T14:03:00Z</cp:lastPrinted>
  <dcterms:created xsi:type="dcterms:W3CDTF">2024-03-25T11:39:00Z</dcterms:created>
  <dcterms:modified xsi:type="dcterms:W3CDTF">2024-03-25T11:39:00Z</dcterms:modified>
</cp:coreProperties>
</file>