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3C5B2C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</w:t>
      </w:r>
      <w:bookmarkStart w:id="0" w:name="_GoBack"/>
      <w:bookmarkEnd w:id="0"/>
      <w:r w:rsidR="00355F2F">
        <w:rPr>
          <w:rFonts w:ascii="Times New Roman" w:hAnsi="Times New Roman" w:cs="Times New Roman"/>
          <w:b/>
          <w:sz w:val="26"/>
          <w:szCs w:val="26"/>
        </w:rPr>
        <w:t>.0</w:t>
      </w:r>
      <w:r w:rsidR="005F7952">
        <w:rPr>
          <w:rFonts w:ascii="Times New Roman" w:hAnsi="Times New Roman" w:cs="Times New Roman"/>
          <w:b/>
          <w:sz w:val="26"/>
          <w:szCs w:val="26"/>
        </w:rPr>
        <w:t>3</w:t>
      </w:r>
      <w:r w:rsidR="00355F2F">
        <w:rPr>
          <w:rFonts w:ascii="Times New Roman" w:hAnsi="Times New Roman" w:cs="Times New Roman"/>
          <w:b/>
          <w:sz w:val="26"/>
          <w:szCs w:val="26"/>
        </w:rPr>
        <w:t>.2024</w:t>
      </w:r>
    </w:p>
    <w:p w:rsidR="00D37B86" w:rsidRDefault="00D37B86" w:rsidP="007A69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6EF0" w:rsidRDefault="00713DC0" w:rsidP="00B111C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Получение сведений из ф</w:t>
      </w:r>
      <w:r w:rsidR="00B111CD" w:rsidRPr="00B111CD">
        <w:rPr>
          <w:rFonts w:ascii="Times New Roman" w:hAnsi="Times New Roman" w:cs="Times New Roman"/>
          <w:b/>
          <w:sz w:val="28"/>
          <w:szCs w:val="28"/>
        </w:rPr>
        <w:t>онда данных государственной кадастровой оценки</w:t>
      </w:r>
      <w:r w:rsidR="00B111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426" w:rsidRPr="009E0426">
        <w:rPr>
          <w:rFonts w:ascii="Times New Roman" w:hAnsi="Times New Roman" w:cs="Times New Roman"/>
          <w:b/>
          <w:sz w:val="28"/>
          <w:szCs w:val="28"/>
        </w:rPr>
        <w:t>в режиме реального времени</w:t>
      </w:r>
    </w:p>
    <w:p w:rsidR="0078252A" w:rsidRDefault="0078252A" w:rsidP="0078252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252A">
        <w:rPr>
          <w:rFonts w:ascii="Times New Roman" w:hAnsi="Times New Roman" w:cs="Times New Roman"/>
          <w:sz w:val="28"/>
          <w:szCs w:val="28"/>
        </w:rPr>
        <w:t xml:space="preserve">Фонд данных государственной кадастровой оценки представляет собой совокупность сведений и материалов, используемых при определении кадастровой стоимости и формируемых в результате ее определения, а также сведений о порядке и основаниях определения кадастровой стоимости, поступающих в </w:t>
      </w:r>
      <w:proofErr w:type="spellStart"/>
      <w:r w:rsidRPr="0078252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78252A">
        <w:rPr>
          <w:rFonts w:ascii="Times New Roman" w:hAnsi="Times New Roman" w:cs="Times New Roman"/>
          <w:sz w:val="28"/>
          <w:szCs w:val="28"/>
        </w:rPr>
        <w:t>.</w:t>
      </w:r>
    </w:p>
    <w:p w:rsidR="0078252A" w:rsidRPr="0078252A" w:rsidRDefault="0078252A" w:rsidP="0078252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252A">
        <w:rPr>
          <w:rFonts w:ascii="Times New Roman" w:hAnsi="Times New Roman" w:cs="Times New Roman"/>
          <w:sz w:val="28"/>
          <w:szCs w:val="28"/>
        </w:rPr>
        <w:t>К таким сведениям относятся:</w:t>
      </w:r>
    </w:p>
    <w:p w:rsidR="0078252A" w:rsidRPr="0078252A" w:rsidRDefault="0078252A" w:rsidP="0078252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252A">
        <w:rPr>
          <w:rFonts w:ascii="Times New Roman" w:hAnsi="Times New Roman" w:cs="Times New Roman"/>
          <w:sz w:val="28"/>
          <w:szCs w:val="28"/>
        </w:rPr>
        <w:t>- информация, содержащаяся в перечне об объектах недвижимости, подлежащих ГКО;</w:t>
      </w:r>
    </w:p>
    <w:p w:rsidR="0078252A" w:rsidRPr="0078252A" w:rsidRDefault="0078252A" w:rsidP="0078252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252A">
        <w:rPr>
          <w:rFonts w:ascii="Times New Roman" w:hAnsi="Times New Roman" w:cs="Times New Roman"/>
          <w:sz w:val="28"/>
          <w:szCs w:val="28"/>
        </w:rPr>
        <w:t>- отчеты о результатах проведения ГКО,</w:t>
      </w:r>
    </w:p>
    <w:p w:rsidR="0078252A" w:rsidRPr="0078252A" w:rsidRDefault="0078252A" w:rsidP="0078252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252A">
        <w:rPr>
          <w:rFonts w:ascii="Times New Roman" w:hAnsi="Times New Roman" w:cs="Times New Roman"/>
          <w:sz w:val="28"/>
          <w:szCs w:val="28"/>
        </w:rPr>
        <w:t>- акты об утверждении результатов определения кадастровой стоимости;</w:t>
      </w:r>
    </w:p>
    <w:p w:rsidR="0078252A" w:rsidRPr="0078252A" w:rsidRDefault="0078252A" w:rsidP="0078252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252A">
        <w:rPr>
          <w:rFonts w:ascii="Times New Roman" w:hAnsi="Times New Roman" w:cs="Times New Roman"/>
          <w:sz w:val="28"/>
          <w:szCs w:val="28"/>
        </w:rPr>
        <w:t>- решения об определении кадастровой стоимости объекта недвижимости в размере его рыночной стоимости,</w:t>
      </w:r>
    </w:p>
    <w:p w:rsidR="0078252A" w:rsidRPr="0078252A" w:rsidRDefault="0078252A" w:rsidP="0078252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252A">
        <w:rPr>
          <w:rFonts w:ascii="Times New Roman" w:hAnsi="Times New Roman" w:cs="Times New Roman"/>
          <w:sz w:val="28"/>
          <w:szCs w:val="28"/>
        </w:rPr>
        <w:t>- отчеты об оценке рыночной стоимости объекта недвижимости,</w:t>
      </w:r>
    </w:p>
    <w:p w:rsidR="0078252A" w:rsidRPr="0078252A" w:rsidRDefault="0078252A" w:rsidP="0078252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252A">
        <w:rPr>
          <w:rFonts w:ascii="Times New Roman" w:hAnsi="Times New Roman" w:cs="Times New Roman"/>
          <w:sz w:val="28"/>
          <w:szCs w:val="28"/>
        </w:rPr>
        <w:t>- иные сведения об определении кадастровой стоимости.</w:t>
      </w:r>
    </w:p>
    <w:p w:rsidR="0078252A" w:rsidRDefault="0078252A" w:rsidP="0078252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252A">
        <w:rPr>
          <w:rFonts w:ascii="Times New Roman" w:hAnsi="Times New Roman" w:cs="Times New Roman"/>
          <w:sz w:val="28"/>
          <w:szCs w:val="28"/>
        </w:rPr>
        <w:t xml:space="preserve">Сведения и материалы, содержащиеся в </w:t>
      </w:r>
      <w:r>
        <w:rPr>
          <w:rFonts w:ascii="Times New Roman" w:hAnsi="Times New Roman" w:cs="Times New Roman"/>
          <w:sz w:val="28"/>
          <w:szCs w:val="28"/>
        </w:rPr>
        <w:t>фонде</w:t>
      </w:r>
      <w:r w:rsidRPr="0078252A">
        <w:rPr>
          <w:rFonts w:ascii="Times New Roman" w:hAnsi="Times New Roman" w:cs="Times New Roman"/>
          <w:sz w:val="28"/>
          <w:szCs w:val="28"/>
        </w:rPr>
        <w:t>, являются открытыми и общедоступными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252A">
        <w:rPr>
          <w:rFonts w:ascii="Times New Roman" w:hAnsi="Times New Roman" w:cs="Times New Roman"/>
          <w:sz w:val="28"/>
          <w:szCs w:val="28"/>
        </w:rPr>
        <w:t xml:space="preserve"> за исключением сведений и материалов, содержащих информацию, доступ к которой ограничен федеральными законами</w:t>
      </w:r>
      <w:r w:rsidR="006951A7">
        <w:rPr>
          <w:rFonts w:ascii="Times New Roman" w:hAnsi="Times New Roman" w:cs="Times New Roman"/>
          <w:sz w:val="28"/>
          <w:szCs w:val="28"/>
        </w:rPr>
        <w:t xml:space="preserve"> и </w:t>
      </w:r>
      <w:r w:rsidRPr="0078252A">
        <w:rPr>
          <w:rFonts w:ascii="Times New Roman" w:hAnsi="Times New Roman" w:cs="Times New Roman"/>
          <w:sz w:val="28"/>
          <w:szCs w:val="28"/>
        </w:rPr>
        <w:t>предоставляются путем обращения любого заинтересованного лица к разделу «</w:t>
      </w:r>
      <w:hyperlink r:id="rId6" w:history="1">
        <w:r w:rsidRPr="0078252A">
          <w:rPr>
            <w:rStyle w:val="a7"/>
            <w:rFonts w:ascii="Times New Roman" w:hAnsi="Times New Roman" w:cs="Times New Roman"/>
            <w:sz w:val="28"/>
            <w:szCs w:val="28"/>
          </w:rPr>
          <w:t>Фонд данных</w:t>
        </w:r>
      </w:hyperlink>
      <w:r w:rsidRPr="0078252A">
        <w:rPr>
          <w:rFonts w:ascii="Times New Roman" w:hAnsi="Times New Roman" w:cs="Times New Roman"/>
          <w:sz w:val="28"/>
          <w:szCs w:val="28"/>
        </w:rPr>
        <w:t xml:space="preserve">» официального сайта </w:t>
      </w:r>
      <w:proofErr w:type="spellStart"/>
      <w:r w:rsidRPr="0078252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14DF" w:rsidRDefault="00746EF0" w:rsidP="00444CB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6EF0">
        <w:rPr>
          <w:rFonts w:ascii="Times New Roman" w:hAnsi="Times New Roman" w:cs="Times New Roman"/>
          <w:i/>
          <w:sz w:val="28"/>
          <w:szCs w:val="28"/>
        </w:rPr>
        <w:t>Благодаря четкой структуризации сервиса, получение сведений фонда ГКО является простым и удобным в использовании.</w:t>
      </w:r>
      <w:r w:rsidRPr="00746EF0">
        <w:rPr>
          <w:i/>
        </w:rPr>
        <w:t xml:space="preserve"> </w:t>
      </w:r>
      <w:r w:rsidRPr="00746EF0">
        <w:rPr>
          <w:rFonts w:ascii="Times New Roman" w:hAnsi="Times New Roman" w:cs="Times New Roman"/>
          <w:i/>
          <w:sz w:val="28"/>
          <w:szCs w:val="28"/>
        </w:rPr>
        <w:t xml:space="preserve">С помощью сервиса </w:t>
      </w:r>
      <w:r w:rsidR="003014DF" w:rsidRPr="00746EF0">
        <w:rPr>
          <w:rFonts w:ascii="Times New Roman" w:hAnsi="Times New Roman" w:cs="Times New Roman"/>
          <w:i/>
          <w:sz w:val="28"/>
          <w:szCs w:val="28"/>
        </w:rPr>
        <w:t xml:space="preserve">можно узнать информацию о кадастровой стоимости объектов недвижимости, в том числе полученных в случае определения кадастровой стоимости объектов недвижимости в рамках государственной кадастровой оценки. Можно также скачать отчет об определении кадастровой стоимости, в котором содержатся сведения об интересующем объекте недвижимости. Информация сервиса предоставляется бесплатно в режиме реального </w:t>
      </w:r>
      <w:r w:rsidR="003014DF" w:rsidRPr="00746EF0">
        <w:rPr>
          <w:rFonts w:ascii="Times New Roman" w:hAnsi="Times New Roman" w:cs="Times New Roman"/>
          <w:i/>
          <w:sz w:val="28"/>
          <w:szCs w:val="28"/>
        </w:rPr>
        <w:lastRenderedPageBreak/>
        <w:t>времени</w:t>
      </w:r>
      <w:r>
        <w:rPr>
          <w:rFonts w:ascii="Times New Roman" w:hAnsi="Times New Roman" w:cs="Times New Roman"/>
          <w:sz w:val="28"/>
          <w:szCs w:val="28"/>
        </w:rPr>
        <w:t xml:space="preserve">», - пояснила начальник отдела землеустройства, мониторинга земель и кадастровой оценки недвижимости, геодезии и картографии </w:t>
      </w:r>
      <w:r w:rsidRPr="00746EF0">
        <w:rPr>
          <w:rFonts w:ascii="Times New Roman" w:hAnsi="Times New Roman" w:cs="Times New Roman"/>
          <w:b/>
          <w:sz w:val="28"/>
          <w:szCs w:val="28"/>
        </w:rPr>
        <w:t>Ольга Церклевич</w:t>
      </w:r>
      <w:r w:rsidR="003014DF" w:rsidRPr="003014DF">
        <w:rPr>
          <w:rFonts w:ascii="Times New Roman" w:hAnsi="Times New Roman" w:cs="Times New Roman"/>
          <w:sz w:val="28"/>
          <w:szCs w:val="28"/>
        </w:rPr>
        <w:t>.</w:t>
      </w:r>
    </w:p>
    <w:p w:rsidR="009E0426" w:rsidRPr="009E0426" w:rsidRDefault="009E0426" w:rsidP="00444CB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9E0426">
        <w:rPr>
          <w:rFonts w:ascii="Times New Roman" w:hAnsi="Times New Roman" w:cs="Times New Roman"/>
          <w:i/>
          <w:sz w:val="28"/>
          <w:szCs w:val="28"/>
        </w:rPr>
        <w:t>Для сведения</w:t>
      </w:r>
    </w:p>
    <w:p w:rsidR="007C7D63" w:rsidRDefault="007C7D63" w:rsidP="00444CB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C7D63">
        <w:rPr>
          <w:rFonts w:ascii="Times New Roman" w:hAnsi="Times New Roman" w:cs="Times New Roman"/>
          <w:sz w:val="28"/>
          <w:szCs w:val="28"/>
        </w:rPr>
        <w:t xml:space="preserve"> 2023 году Управлением </w:t>
      </w:r>
      <w:proofErr w:type="spellStart"/>
      <w:r w:rsidRPr="007C7D6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C7D6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="00714FE3">
        <w:rPr>
          <w:rFonts w:ascii="Times New Roman" w:hAnsi="Times New Roman" w:cs="Times New Roman"/>
          <w:sz w:val="28"/>
          <w:szCs w:val="28"/>
        </w:rPr>
        <w:t xml:space="preserve"> включено в ф</w:t>
      </w:r>
      <w:r w:rsidRPr="007C7D63">
        <w:rPr>
          <w:rFonts w:ascii="Times New Roman" w:hAnsi="Times New Roman" w:cs="Times New Roman"/>
          <w:sz w:val="28"/>
          <w:szCs w:val="28"/>
        </w:rPr>
        <w:t>онд данных государственной кадастровой оценк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6286A">
        <w:rPr>
          <w:rFonts w:ascii="Times New Roman" w:hAnsi="Times New Roman" w:cs="Times New Roman"/>
          <w:sz w:val="28"/>
          <w:szCs w:val="28"/>
        </w:rPr>
        <w:t>20</w:t>
      </w:r>
      <w:r w:rsidRPr="007C7D63">
        <w:rPr>
          <w:rFonts w:ascii="Times New Roman" w:hAnsi="Times New Roman" w:cs="Times New Roman"/>
          <w:sz w:val="28"/>
          <w:szCs w:val="28"/>
        </w:rPr>
        <w:t xml:space="preserve"> решений, принятых в отношении заявлений об установлении кадастровой стоимости в размере рыночной стоимости и </w:t>
      </w:r>
      <w:r w:rsidR="0066286A">
        <w:rPr>
          <w:rFonts w:ascii="Times New Roman" w:hAnsi="Times New Roman" w:cs="Times New Roman"/>
          <w:sz w:val="28"/>
          <w:szCs w:val="28"/>
        </w:rPr>
        <w:t>20 отчетов</w:t>
      </w:r>
      <w:r w:rsidRPr="007C7D63">
        <w:rPr>
          <w:rFonts w:ascii="Times New Roman" w:hAnsi="Times New Roman" w:cs="Times New Roman"/>
          <w:sz w:val="28"/>
          <w:szCs w:val="28"/>
        </w:rPr>
        <w:t xml:space="preserve"> об оценке рыночной стоимости. </w:t>
      </w:r>
    </w:p>
    <w:p w:rsidR="007C7D63" w:rsidRDefault="007C7D63" w:rsidP="00444CB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C7D63" w:rsidRDefault="007C7D63" w:rsidP="00444CB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C7D63" w:rsidRDefault="007C7D63" w:rsidP="00444CB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6715" w:rsidRPr="00C86715" w:rsidRDefault="00C86715" w:rsidP="00444CB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6B13"/>
    <w:multiLevelType w:val="hybridMultilevel"/>
    <w:tmpl w:val="57A0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B92691"/>
    <w:multiLevelType w:val="hybridMultilevel"/>
    <w:tmpl w:val="649A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D0714"/>
    <w:multiLevelType w:val="hybridMultilevel"/>
    <w:tmpl w:val="99B8C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94EE1"/>
    <w:multiLevelType w:val="hybridMultilevel"/>
    <w:tmpl w:val="B84C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3056"/>
    <w:rsid w:val="00033BD4"/>
    <w:rsid w:val="00045281"/>
    <w:rsid w:val="00052584"/>
    <w:rsid w:val="00070D25"/>
    <w:rsid w:val="00076590"/>
    <w:rsid w:val="00076B11"/>
    <w:rsid w:val="0009139A"/>
    <w:rsid w:val="00091632"/>
    <w:rsid w:val="0009180A"/>
    <w:rsid w:val="00092F67"/>
    <w:rsid w:val="00094AD3"/>
    <w:rsid w:val="000B78C9"/>
    <w:rsid w:val="000F077A"/>
    <w:rsid w:val="000F6E64"/>
    <w:rsid w:val="00152677"/>
    <w:rsid w:val="001840F5"/>
    <w:rsid w:val="00195D36"/>
    <w:rsid w:val="001C5C53"/>
    <w:rsid w:val="001C7CC5"/>
    <w:rsid w:val="001D51AB"/>
    <w:rsid w:val="001E7586"/>
    <w:rsid w:val="001F420B"/>
    <w:rsid w:val="001F6CF1"/>
    <w:rsid w:val="00200105"/>
    <w:rsid w:val="00207018"/>
    <w:rsid w:val="00220B6A"/>
    <w:rsid w:val="00223C51"/>
    <w:rsid w:val="002303D9"/>
    <w:rsid w:val="00235EEF"/>
    <w:rsid w:val="00243AB0"/>
    <w:rsid w:val="0025787C"/>
    <w:rsid w:val="002860BC"/>
    <w:rsid w:val="00286954"/>
    <w:rsid w:val="00291B19"/>
    <w:rsid w:val="00294C2C"/>
    <w:rsid w:val="002A6516"/>
    <w:rsid w:val="002B456C"/>
    <w:rsid w:val="002B55E1"/>
    <w:rsid w:val="002C2CBC"/>
    <w:rsid w:val="002D15FB"/>
    <w:rsid w:val="002D5B25"/>
    <w:rsid w:val="002F44D9"/>
    <w:rsid w:val="003014DF"/>
    <w:rsid w:val="00315D7E"/>
    <w:rsid w:val="00333080"/>
    <w:rsid w:val="003343E4"/>
    <w:rsid w:val="00334F28"/>
    <w:rsid w:val="0033528A"/>
    <w:rsid w:val="0034198B"/>
    <w:rsid w:val="00346B02"/>
    <w:rsid w:val="00355F2F"/>
    <w:rsid w:val="0039382E"/>
    <w:rsid w:val="003A63C1"/>
    <w:rsid w:val="003B7928"/>
    <w:rsid w:val="003C18DF"/>
    <w:rsid w:val="003C4415"/>
    <w:rsid w:val="003C5B2C"/>
    <w:rsid w:val="004058B6"/>
    <w:rsid w:val="004072B4"/>
    <w:rsid w:val="004326D6"/>
    <w:rsid w:val="004402FA"/>
    <w:rsid w:val="00444CB9"/>
    <w:rsid w:val="00476E54"/>
    <w:rsid w:val="00495C8F"/>
    <w:rsid w:val="004C5BB6"/>
    <w:rsid w:val="004C6C65"/>
    <w:rsid w:val="004D0D70"/>
    <w:rsid w:val="004E3DB9"/>
    <w:rsid w:val="004F797C"/>
    <w:rsid w:val="00516589"/>
    <w:rsid w:val="005261BD"/>
    <w:rsid w:val="00526516"/>
    <w:rsid w:val="00542007"/>
    <w:rsid w:val="00547740"/>
    <w:rsid w:val="00566A8F"/>
    <w:rsid w:val="00575336"/>
    <w:rsid w:val="005920CA"/>
    <w:rsid w:val="00597018"/>
    <w:rsid w:val="005A5C60"/>
    <w:rsid w:val="005C003B"/>
    <w:rsid w:val="005D3C00"/>
    <w:rsid w:val="005D46CD"/>
    <w:rsid w:val="005F46DB"/>
    <w:rsid w:val="005F7952"/>
    <w:rsid w:val="00600F26"/>
    <w:rsid w:val="0062231D"/>
    <w:rsid w:val="0063100C"/>
    <w:rsid w:val="0063250D"/>
    <w:rsid w:val="00635BE0"/>
    <w:rsid w:val="0066286A"/>
    <w:rsid w:val="00673AC9"/>
    <w:rsid w:val="00676C8D"/>
    <w:rsid w:val="00677539"/>
    <w:rsid w:val="006951A7"/>
    <w:rsid w:val="00713DC0"/>
    <w:rsid w:val="00714FE3"/>
    <w:rsid w:val="007255BB"/>
    <w:rsid w:val="00726483"/>
    <w:rsid w:val="00736097"/>
    <w:rsid w:val="00746EF0"/>
    <w:rsid w:val="00761F14"/>
    <w:rsid w:val="0078252A"/>
    <w:rsid w:val="007904C2"/>
    <w:rsid w:val="007A33B7"/>
    <w:rsid w:val="007A697A"/>
    <w:rsid w:val="007B39EF"/>
    <w:rsid w:val="007B60A1"/>
    <w:rsid w:val="007B79E5"/>
    <w:rsid w:val="007C14E8"/>
    <w:rsid w:val="007C1DE5"/>
    <w:rsid w:val="007C309D"/>
    <w:rsid w:val="007C7D63"/>
    <w:rsid w:val="007E4699"/>
    <w:rsid w:val="007F45CE"/>
    <w:rsid w:val="00803191"/>
    <w:rsid w:val="00807365"/>
    <w:rsid w:val="00812D4E"/>
    <w:rsid w:val="008154C2"/>
    <w:rsid w:val="008311FE"/>
    <w:rsid w:val="00836D04"/>
    <w:rsid w:val="0084655B"/>
    <w:rsid w:val="00893389"/>
    <w:rsid w:val="008A2B79"/>
    <w:rsid w:val="008B315C"/>
    <w:rsid w:val="008C63D8"/>
    <w:rsid w:val="008C7CDF"/>
    <w:rsid w:val="008D1BEC"/>
    <w:rsid w:val="008F40AD"/>
    <w:rsid w:val="008F56D9"/>
    <w:rsid w:val="00904324"/>
    <w:rsid w:val="00916AE3"/>
    <w:rsid w:val="009313F1"/>
    <w:rsid w:val="00937DA8"/>
    <w:rsid w:val="009544EF"/>
    <w:rsid w:val="0097035A"/>
    <w:rsid w:val="009767BE"/>
    <w:rsid w:val="009805A0"/>
    <w:rsid w:val="00995DBA"/>
    <w:rsid w:val="009B106E"/>
    <w:rsid w:val="009E0426"/>
    <w:rsid w:val="00A12BA1"/>
    <w:rsid w:val="00A23A3D"/>
    <w:rsid w:val="00A23BEF"/>
    <w:rsid w:val="00A36C70"/>
    <w:rsid w:val="00A371C1"/>
    <w:rsid w:val="00A547D3"/>
    <w:rsid w:val="00A63C81"/>
    <w:rsid w:val="00A72C0D"/>
    <w:rsid w:val="00A87510"/>
    <w:rsid w:val="00A904D9"/>
    <w:rsid w:val="00AA3180"/>
    <w:rsid w:val="00AC53F4"/>
    <w:rsid w:val="00AE3174"/>
    <w:rsid w:val="00AF72AE"/>
    <w:rsid w:val="00B01C2B"/>
    <w:rsid w:val="00B05996"/>
    <w:rsid w:val="00B11065"/>
    <w:rsid w:val="00B111CD"/>
    <w:rsid w:val="00B1371F"/>
    <w:rsid w:val="00B14BC1"/>
    <w:rsid w:val="00B16F66"/>
    <w:rsid w:val="00B226A7"/>
    <w:rsid w:val="00B247D1"/>
    <w:rsid w:val="00B258F7"/>
    <w:rsid w:val="00B32F9D"/>
    <w:rsid w:val="00B4635C"/>
    <w:rsid w:val="00B61F54"/>
    <w:rsid w:val="00B66234"/>
    <w:rsid w:val="00BA4C3D"/>
    <w:rsid w:val="00BA57A7"/>
    <w:rsid w:val="00BB0A8D"/>
    <w:rsid w:val="00BB119A"/>
    <w:rsid w:val="00BC3E76"/>
    <w:rsid w:val="00BC5583"/>
    <w:rsid w:val="00BD2A3D"/>
    <w:rsid w:val="00BF4847"/>
    <w:rsid w:val="00C03E02"/>
    <w:rsid w:val="00C059A4"/>
    <w:rsid w:val="00C20C7E"/>
    <w:rsid w:val="00C24313"/>
    <w:rsid w:val="00C365B0"/>
    <w:rsid w:val="00C51E82"/>
    <w:rsid w:val="00C73C2B"/>
    <w:rsid w:val="00C86715"/>
    <w:rsid w:val="00C93804"/>
    <w:rsid w:val="00CB3098"/>
    <w:rsid w:val="00CB6773"/>
    <w:rsid w:val="00CC11AB"/>
    <w:rsid w:val="00CC5455"/>
    <w:rsid w:val="00CD2B6D"/>
    <w:rsid w:val="00CE2DBD"/>
    <w:rsid w:val="00CE62F5"/>
    <w:rsid w:val="00CF0240"/>
    <w:rsid w:val="00D10BA5"/>
    <w:rsid w:val="00D171F7"/>
    <w:rsid w:val="00D37B86"/>
    <w:rsid w:val="00D51345"/>
    <w:rsid w:val="00D61737"/>
    <w:rsid w:val="00D66D44"/>
    <w:rsid w:val="00D6737C"/>
    <w:rsid w:val="00D74E85"/>
    <w:rsid w:val="00D97FA9"/>
    <w:rsid w:val="00DA5272"/>
    <w:rsid w:val="00DA6120"/>
    <w:rsid w:val="00DC7861"/>
    <w:rsid w:val="00DF02F6"/>
    <w:rsid w:val="00DF2B15"/>
    <w:rsid w:val="00E00E30"/>
    <w:rsid w:val="00E2468E"/>
    <w:rsid w:val="00E30F68"/>
    <w:rsid w:val="00E37B1E"/>
    <w:rsid w:val="00E40106"/>
    <w:rsid w:val="00E42A7C"/>
    <w:rsid w:val="00E52806"/>
    <w:rsid w:val="00E55282"/>
    <w:rsid w:val="00E9072E"/>
    <w:rsid w:val="00E93FE4"/>
    <w:rsid w:val="00EB30D3"/>
    <w:rsid w:val="00EC490F"/>
    <w:rsid w:val="00ED215D"/>
    <w:rsid w:val="00EF2A62"/>
    <w:rsid w:val="00EF2B1A"/>
    <w:rsid w:val="00EF438D"/>
    <w:rsid w:val="00F06655"/>
    <w:rsid w:val="00F13EA4"/>
    <w:rsid w:val="00F33884"/>
    <w:rsid w:val="00F36D24"/>
    <w:rsid w:val="00F45446"/>
    <w:rsid w:val="00F613E5"/>
    <w:rsid w:val="00F62A57"/>
    <w:rsid w:val="00F73AE5"/>
    <w:rsid w:val="00F80A06"/>
    <w:rsid w:val="00F93AAB"/>
    <w:rsid w:val="00FA7D14"/>
    <w:rsid w:val="00FC5FE1"/>
    <w:rsid w:val="00FE098B"/>
    <w:rsid w:val="00FE7A2D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D9CB"/>
  <w15:docId w15:val="{6A04AFED-A096-4FD1-AEAC-2E112B33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8F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activity/kadastrovaya-otsenka/fond-dannykh-gosudarstvennoy-kadastrovoy-otsenk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13</cp:revision>
  <cp:lastPrinted>2024-03-25T13:00:00Z</cp:lastPrinted>
  <dcterms:created xsi:type="dcterms:W3CDTF">2024-03-14T07:43:00Z</dcterms:created>
  <dcterms:modified xsi:type="dcterms:W3CDTF">2024-03-25T13:00:00Z</dcterms:modified>
</cp:coreProperties>
</file>